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16" w:lineRule="auto"/>
        <w:rPr/>
      </w:pPr>
      <w:r w:rsidDel="00000000" w:rsidR="00000000" w:rsidRPr="00000000">
        <w:rPr/>
        <w:drawing>
          <wp:inline distB="19050" distT="19050" distL="19050" distR="19050">
            <wp:extent cx="1898800" cy="225025"/>
            <wp:effectExtent b="0" l="0" r="0" t="0"/>
            <wp:docPr id="4" name="image1.png"/>
            <a:graphic>
              <a:graphicData uri="http://schemas.openxmlformats.org/drawingml/2006/picture">
                <pic:pic>
                  <pic:nvPicPr>
                    <pic:cNvPr id="0" name="image1.png"/>
                    <pic:cNvPicPr preferRelativeResize="0"/>
                  </pic:nvPicPr>
                  <pic:blipFill>
                    <a:blip r:embed="rId7"/>
                    <a:srcRect b="41022" l="0" r="0" t="51374"/>
                    <a:stretch>
                      <a:fillRect/>
                    </a:stretch>
                  </pic:blipFill>
                  <pic:spPr>
                    <a:xfrm>
                      <a:off x="0" y="0"/>
                      <a:ext cx="1898800" cy="2250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Next w:val="0"/>
        <w:keepLines w:val="0"/>
        <w:widowControl w:val="0"/>
        <w:shd w:fill="ffffff" w:val="clear"/>
        <w:spacing w:after="460" w:before="0" w:line="240" w:lineRule="auto"/>
        <w:jc w:val="center"/>
        <w:rPr>
          <w:rFonts w:ascii="Verdana" w:cs="Verdana" w:eastAsia="Verdana" w:hAnsi="Verdana"/>
          <w:b w:val="1"/>
          <w:color w:val="4a4a4a"/>
          <w:sz w:val="22"/>
          <w:szCs w:val="22"/>
        </w:rPr>
      </w:pPr>
      <w:bookmarkStart w:colFirst="0" w:colLast="0" w:name="_heading=h.539ll0uzqixm" w:id="0"/>
      <w:bookmarkEnd w:id="0"/>
      <w:r w:rsidDel="00000000" w:rsidR="00000000" w:rsidRPr="00000000">
        <w:rPr>
          <w:rFonts w:ascii="Verdana" w:cs="Verdana" w:eastAsia="Verdana" w:hAnsi="Verdana"/>
          <w:b w:val="1"/>
          <w:color w:val="4a4a4a"/>
          <w:sz w:val="22"/>
          <w:szCs w:val="22"/>
          <w:rtl w:val="0"/>
        </w:rPr>
        <w:t xml:space="preserve">ANEXO N°1 DECLARACIÓN JURADA PARA SUSCRIBIR CONVENIOS DE COLABORACIÓN CON EL SERVICIO CIVIL</w:t>
      </w:r>
    </w:p>
    <w:p w:rsidR="00000000" w:rsidDel="00000000" w:rsidP="00000000" w:rsidRDefault="00000000" w:rsidRPr="00000000" w14:paraId="00000006">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Yo, &lt;</w:t>
      </w:r>
      <w:r w:rsidDel="00000000" w:rsidR="00000000" w:rsidRPr="00000000">
        <w:rPr>
          <w:rFonts w:ascii="Verdana" w:cs="Verdana" w:eastAsia="Verdana" w:hAnsi="Verdana"/>
          <w:i w:val="1"/>
          <w:color w:val="4a4a4a"/>
          <w:rtl w:val="0"/>
        </w:rPr>
        <w:t xml:space="preserve">Nombre de representante legal</w:t>
      </w:r>
      <w:r w:rsidDel="00000000" w:rsidR="00000000" w:rsidRPr="00000000">
        <w:rPr>
          <w:rFonts w:ascii="Verdana" w:cs="Verdana" w:eastAsia="Verdana" w:hAnsi="Verdana"/>
          <w:color w:val="4a4a4a"/>
          <w:rtl w:val="0"/>
        </w:rPr>
        <w:t xml:space="preserve">&gt;, cédula de identidad N° &lt;</w:t>
      </w:r>
      <w:r w:rsidDel="00000000" w:rsidR="00000000" w:rsidRPr="00000000">
        <w:rPr>
          <w:rFonts w:ascii="Verdana" w:cs="Verdana" w:eastAsia="Verdana" w:hAnsi="Verdana"/>
          <w:i w:val="1"/>
          <w:color w:val="4a4a4a"/>
          <w:rtl w:val="0"/>
        </w:rPr>
        <w:t xml:space="preserve">RUT representante legal</w:t>
      </w:r>
      <w:r w:rsidDel="00000000" w:rsidR="00000000" w:rsidRPr="00000000">
        <w:rPr>
          <w:rFonts w:ascii="Verdana" w:cs="Verdana" w:eastAsia="Verdana" w:hAnsi="Verdana"/>
          <w:color w:val="4a4a4a"/>
          <w:rtl w:val="0"/>
        </w:rPr>
        <w:t xml:space="preserve">&gt;, con domicilio en &lt;</w:t>
      </w:r>
      <w:r w:rsidDel="00000000" w:rsidR="00000000" w:rsidRPr="00000000">
        <w:rPr>
          <w:rFonts w:ascii="Verdana" w:cs="Verdana" w:eastAsia="Verdana" w:hAnsi="Verdana"/>
          <w:i w:val="1"/>
          <w:color w:val="4a4a4a"/>
          <w:rtl w:val="0"/>
        </w:rPr>
        <w:t xml:space="preserve">domicilio</w:t>
      </w:r>
      <w:r w:rsidDel="00000000" w:rsidR="00000000" w:rsidRPr="00000000">
        <w:rPr>
          <w:rFonts w:ascii="Verdana" w:cs="Verdana" w:eastAsia="Verdana" w:hAnsi="Verdana"/>
          <w:color w:val="4a4a4a"/>
          <w:rtl w:val="0"/>
        </w:rPr>
        <w:t xml:space="preserve">&gt;, &lt;</w:t>
      </w:r>
      <w:r w:rsidDel="00000000" w:rsidR="00000000" w:rsidRPr="00000000">
        <w:rPr>
          <w:rFonts w:ascii="Verdana" w:cs="Verdana" w:eastAsia="Verdana" w:hAnsi="Verdana"/>
          <w:i w:val="1"/>
          <w:color w:val="4a4a4a"/>
          <w:rtl w:val="0"/>
        </w:rPr>
        <w:t xml:space="preserve">comuna</w:t>
      </w:r>
      <w:r w:rsidDel="00000000" w:rsidR="00000000" w:rsidRPr="00000000">
        <w:rPr>
          <w:rFonts w:ascii="Verdana" w:cs="Verdana" w:eastAsia="Verdana" w:hAnsi="Verdana"/>
          <w:color w:val="4a4a4a"/>
          <w:rtl w:val="0"/>
        </w:rPr>
        <w:t xml:space="preserve">&gt;, &lt;</w:t>
      </w:r>
      <w:r w:rsidDel="00000000" w:rsidR="00000000" w:rsidRPr="00000000">
        <w:rPr>
          <w:rFonts w:ascii="Verdana" w:cs="Verdana" w:eastAsia="Verdana" w:hAnsi="Verdana"/>
          <w:i w:val="1"/>
          <w:color w:val="4a4a4a"/>
          <w:rtl w:val="0"/>
        </w:rPr>
        <w:t xml:space="preserve">ciudad</w:t>
      </w:r>
      <w:r w:rsidDel="00000000" w:rsidR="00000000" w:rsidRPr="00000000">
        <w:rPr>
          <w:rFonts w:ascii="Verdana" w:cs="Verdana" w:eastAsia="Verdana" w:hAnsi="Verdana"/>
          <w:color w:val="4a4a4a"/>
          <w:rtl w:val="0"/>
        </w:rPr>
        <w:t xml:space="preserve">&gt; en representación de &lt;</w:t>
      </w:r>
      <w:r w:rsidDel="00000000" w:rsidR="00000000" w:rsidRPr="00000000">
        <w:rPr>
          <w:rFonts w:ascii="Verdana" w:cs="Verdana" w:eastAsia="Verdana" w:hAnsi="Verdana"/>
          <w:i w:val="1"/>
          <w:color w:val="4a4a4a"/>
          <w:rtl w:val="0"/>
        </w:rPr>
        <w:t xml:space="preserve">Institución de Educación Superior, de carácter Público o Privado, centros de estudios y/o investigación&gt;, Rut N° &lt;Rut Institución de Educación Superior, de carácter Público o Privado, centros de estudios y/o investigación</w:t>
      </w:r>
      <w:r w:rsidDel="00000000" w:rsidR="00000000" w:rsidRPr="00000000">
        <w:rPr>
          <w:rFonts w:ascii="Verdana" w:cs="Verdana" w:eastAsia="Verdana" w:hAnsi="Verdana"/>
          <w:color w:val="4a4a4a"/>
          <w:rtl w:val="0"/>
        </w:rPr>
        <w:t xml:space="preserve">&gt;, del mismo domicilio, manifiesto mi interés en colaborar con el Servicio Civil en la ejecución de convenios y para ello, declaro: </w:t>
      </w:r>
    </w:p>
    <w:p w:rsidR="00000000" w:rsidDel="00000000" w:rsidP="00000000" w:rsidRDefault="00000000" w:rsidRPr="00000000" w14:paraId="00000007">
      <w:pPr>
        <w:widowControl w:val="0"/>
        <w:shd w:fill="ffffff" w:val="clear"/>
        <w:spacing w:after="240" w:line="240" w:lineRule="auto"/>
        <w:jc w:val="both"/>
        <w:rPr>
          <w:rFonts w:ascii="Verdana" w:cs="Verdana" w:eastAsia="Verdana" w:hAnsi="Verdana"/>
          <w:color w:val="4a4a4a"/>
        </w:rPr>
      </w:pPr>
      <w:r w:rsidDel="00000000" w:rsidR="00000000" w:rsidRPr="00000000">
        <w:rPr>
          <w:rtl w:val="0"/>
        </w:rPr>
      </w:r>
    </w:p>
    <w:p w:rsidR="00000000" w:rsidDel="00000000" w:rsidP="00000000" w:rsidRDefault="00000000" w:rsidRPr="00000000" w14:paraId="00000008">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1.    No he sido condenado, o mi representada no ha sido condenada, por prácticas antisindicales o infracción a los derechos fundamentales del trabajador o por los delitos concursales establecidos en el Código Penal, dentro de los dos años anteriores al momento de la presentación de mi interés en participar en este proceso.</w:t>
      </w:r>
    </w:p>
    <w:p w:rsidR="00000000" w:rsidDel="00000000" w:rsidP="00000000" w:rsidRDefault="00000000" w:rsidRPr="00000000" w14:paraId="00000009">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2.    No he sido condenado, o mi representada no ha sido condenada, por el Tribunal de Defensa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rsidR="00000000" w:rsidDel="00000000" w:rsidP="00000000" w:rsidRDefault="00000000" w:rsidRPr="00000000" w14:paraId="0000000A">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3.    Mi representada no ha sido condenada a la pena de prohibición de celebrar actos y contratos con organismos del Estado, por los delitos mencionados en la ley N°20.393.</w:t>
      </w:r>
    </w:p>
    <w:p w:rsidR="00000000" w:rsidDel="00000000" w:rsidP="00000000" w:rsidRDefault="00000000" w:rsidRPr="00000000" w14:paraId="0000000B">
      <w:pPr>
        <w:widowControl w:val="0"/>
        <w:shd w:fill="ffffff" w:val="clear"/>
        <w:spacing w:after="240" w:line="240" w:lineRule="auto"/>
        <w:jc w:val="both"/>
        <w:rPr>
          <w:rFonts w:ascii="Verdana" w:cs="Verdana" w:eastAsia="Verdana" w:hAnsi="Verdana"/>
          <w:i w:val="1"/>
          <w:color w:val="4a4a4a"/>
        </w:rPr>
      </w:pPr>
      <w:r w:rsidDel="00000000" w:rsidR="00000000" w:rsidRPr="00000000">
        <w:rPr>
          <w:rFonts w:ascii="Verdana" w:cs="Verdana" w:eastAsia="Verdana" w:hAnsi="Verdana"/>
          <w:color w:val="4a4a4a"/>
          <w:rtl w:val="0"/>
        </w:rPr>
        <w:t xml:space="preserve">4.    No he sido condenado por los Tribunales de Justicia a la medida dispuesta en el artículo 33 de la ley N°21.595 de Delitos Económicos. En el caso de que mi representada sea una persona jurídica, ya sea que se trate de sociedades, fundaciones o corporaciones, declaró que esta no tiene como socio, accionista, miembro o partícipe con poder para influir en la administración, a personas naturales que hubieren sido condenadas a la citada medida.</w:t>
      </w:r>
      <w:r w:rsidDel="00000000" w:rsidR="00000000" w:rsidRPr="00000000">
        <w:rPr>
          <w:rtl w:val="0"/>
        </w:rPr>
      </w:r>
    </w:p>
    <w:p w:rsidR="00000000" w:rsidDel="00000000" w:rsidP="00000000" w:rsidRDefault="00000000" w:rsidRPr="00000000" w14:paraId="0000000C">
      <w:pPr>
        <w:spacing w:line="240" w:lineRule="auto"/>
        <w:ind w:right="57"/>
        <w:jc w:val="both"/>
        <w:rPr>
          <w:rFonts w:ascii="Verdana" w:cs="Verdana" w:eastAsia="Verdana" w:hAnsi="Verdana"/>
          <w:color w:val="4a4a4a"/>
        </w:rPr>
      </w:pPr>
      <w:r w:rsidDel="00000000" w:rsidR="00000000" w:rsidRPr="00000000">
        <w:rPr>
          <w:rFonts w:ascii="Verdana" w:cs="Verdana" w:eastAsia="Verdana" w:hAnsi="Verdana"/>
          <w:color w:val="4a4a4a"/>
          <w:sz w:val="24"/>
          <w:szCs w:val="24"/>
          <w:rtl w:val="0"/>
        </w:rPr>
        <w:t xml:space="preserve">5.    </w:t>
      </w:r>
      <w:r w:rsidDel="00000000" w:rsidR="00000000" w:rsidRPr="00000000">
        <w:rPr>
          <w:rFonts w:ascii="Verdana" w:cs="Verdana" w:eastAsia="Verdana" w:hAnsi="Verdana"/>
          <w:color w:val="4a4a4a"/>
          <w:rtl w:val="0"/>
        </w:rPr>
        <w:t xml:space="preserve">No ser funcionario directivo del Servicio Civil;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w:t>
      </w:r>
    </w:p>
    <w:p w:rsidR="00000000" w:rsidDel="00000000" w:rsidP="00000000" w:rsidRDefault="00000000" w:rsidRPr="00000000" w14:paraId="0000000D">
      <w:pPr>
        <w:spacing w:line="240" w:lineRule="auto"/>
        <w:ind w:right="57"/>
        <w:jc w:val="both"/>
        <w:rPr>
          <w:rFonts w:ascii="Verdana" w:cs="Verdana" w:eastAsia="Verdana" w:hAnsi="Verdana"/>
          <w:color w:val="4a4a4a"/>
        </w:rPr>
      </w:pPr>
      <w:r w:rsidDel="00000000" w:rsidR="00000000" w:rsidRPr="00000000">
        <w:rPr>
          <w:rtl w:val="0"/>
        </w:rPr>
      </w:r>
    </w:p>
    <w:p w:rsidR="00000000" w:rsidDel="00000000" w:rsidP="00000000" w:rsidRDefault="00000000" w:rsidRPr="00000000" w14:paraId="0000000E">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6.</w:t>
        <w:tab/>
        <w:t xml:space="preserve">No integro la nómina de personal del Servicio Civil, en cualquier calidad jurídica, ni soy contratado a honorarios por el organismo licitante y/o comprador, ni estoy unido(a) a éstos o aquéllos por lo vínculos descritos en el inciso primero del artículo 35 quáter de la ley N° 19.886 (cónyuge, convivientes civil o pariente hasta el segundo grado de consanguinidad o afinidad).</w:t>
      </w:r>
    </w:p>
    <w:p w:rsidR="00000000" w:rsidDel="00000000" w:rsidP="00000000" w:rsidRDefault="00000000" w:rsidRPr="00000000" w14:paraId="0000000F">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   </w:t>
      </w:r>
    </w:p>
    <w:p w:rsidR="00000000" w:rsidDel="00000000" w:rsidP="00000000" w:rsidRDefault="00000000" w:rsidRPr="00000000" w14:paraId="00000010">
      <w:pPr>
        <w:widowControl w:val="0"/>
        <w:shd w:fill="ffffff" w:val="clear"/>
        <w:spacing w:after="240" w:line="240" w:lineRule="auto"/>
        <w:jc w:val="both"/>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     </w:t>
        <w:tab/>
      </w:r>
    </w:p>
    <w:p w:rsidR="00000000" w:rsidDel="00000000" w:rsidP="00000000" w:rsidRDefault="00000000" w:rsidRPr="00000000" w14:paraId="00000011">
      <w:pPr>
        <w:widowControl w:val="0"/>
        <w:shd w:fill="ffffff" w:val="clear"/>
        <w:spacing w:after="240" w:line="240" w:lineRule="auto"/>
        <w:ind w:left="4320" w:firstLine="720"/>
        <w:jc w:val="center"/>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&lt;Ciudad&gt;, &lt;día/mes/año&gt;  </w:t>
      </w:r>
    </w:p>
    <w:p w:rsidR="00000000" w:rsidDel="00000000" w:rsidP="00000000" w:rsidRDefault="00000000" w:rsidRPr="00000000" w14:paraId="00000012">
      <w:pPr>
        <w:widowControl w:val="0"/>
        <w:shd w:fill="ffffff" w:val="clear"/>
        <w:spacing w:after="240" w:line="240" w:lineRule="auto"/>
        <w:ind w:left="4320" w:firstLine="720"/>
        <w:jc w:val="center"/>
        <w:rPr>
          <w:rFonts w:ascii="Verdana" w:cs="Verdana" w:eastAsia="Verdana" w:hAnsi="Verdana"/>
          <w:color w:val="4a4a4a"/>
          <w:sz w:val="20"/>
          <w:szCs w:val="20"/>
        </w:rPr>
      </w:pPr>
      <w:r w:rsidDel="00000000" w:rsidR="00000000" w:rsidRPr="00000000">
        <w:rPr>
          <w:rtl w:val="0"/>
        </w:rPr>
      </w:r>
    </w:p>
    <w:p w:rsidR="00000000" w:rsidDel="00000000" w:rsidP="00000000" w:rsidRDefault="00000000" w:rsidRPr="00000000" w14:paraId="00000013">
      <w:pPr>
        <w:widowControl w:val="0"/>
        <w:shd w:fill="ffffff" w:val="clear"/>
        <w:spacing w:after="240" w:line="240" w:lineRule="auto"/>
        <w:ind w:left="4320" w:firstLine="720"/>
        <w:jc w:val="center"/>
        <w:rPr>
          <w:rFonts w:ascii="Verdana" w:cs="Verdana" w:eastAsia="Verdana" w:hAnsi="Verdana"/>
          <w:color w:val="4a4a4a"/>
          <w:sz w:val="20"/>
          <w:szCs w:val="20"/>
        </w:rPr>
      </w:pPr>
      <w:bookmarkStart w:colFirst="0" w:colLast="0" w:name="_heading=h.3dy6vkm" w:id="1"/>
      <w:bookmarkEnd w:id="1"/>
      <w:r w:rsidDel="00000000" w:rsidR="00000000" w:rsidRPr="00000000">
        <w:rPr>
          <w:rtl w:val="0"/>
        </w:rPr>
      </w:r>
    </w:p>
    <w:p w:rsidR="00000000" w:rsidDel="00000000" w:rsidP="00000000" w:rsidRDefault="00000000" w:rsidRPr="00000000" w14:paraId="00000014">
      <w:pPr>
        <w:widowControl w:val="0"/>
        <w:shd w:fill="ffffff" w:val="clear"/>
        <w:spacing w:after="240" w:line="240" w:lineRule="auto"/>
        <w:jc w:val="center"/>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_________________________________________</w:t>
      </w:r>
    </w:p>
    <w:p w:rsidR="00000000" w:rsidDel="00000000" w:rsidP="00000000" w:rsidRDefault="00000000" w:rsidRPr="00000000" w14:paraId="00000015">
      <w:pPr>
        <w:widowControl w:val="0"/>
        <w:shd w:fill="ffffff" w:val="clear"/>
        <w:spacing w:after="240" w:line="240" w:lineRule="auto"/>
        <w:jc w:val="center"/>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&lt;</w:t>
      </w:r>
      <w:r w:rsidDel="00000000" w:rsidR="00000000" w:rsidRPr="00000000">
        <w:rPr>
          <w:rFonts w:ascii="Verdana" w:cs="Verdana" w:eastAsia="Verdana" w:hAnsi="Verdana"/>
          <w:i w:val="1"/>
          <w:color w:val="4a4a4a"/>
          <w:sz w:val="20"/>
          <w:szCs w:val="20"/>
          <w:rtl w:val="0"/>
        </w:rPr>
        <w:t xml:space="preserve">Firma</w:t>
      </w:r>
      <w:r w:rsidDel="00000000" w:rsidR="00000000" w:rsidRPr="00000000">
        <w:rPr>
          <w:rFonts w:ascii="Verdana" w:cs="Verdana" w:eastAsia="Verdana" w:hAnsi="Verdana"/>
          <w:color w:val="4a4a4a"/>
          <w:sz w:val="20"/>
          <w:szCs w:val="20"/>
          <w:rtl w:val="0"/>
        </w:rPr>
        <w:t xml:space="preserve">&gt;</w:t>
      </w:r>
    </w:p>
    <w:p w:rsidR="00000000" w:rsidDel="00000000" w:rsidP="00000000" w:rsidRDefault="00000000" w:rsidRPr="00000000" w14:paraId="00000016">
      <w:pPr>
        <w:widowControl w:val="0"/>
        <w:shd w:fill="ffffff" w:val="clear"/>
        <w:spacing w:after="240" w:line="240" w:lineRule="auto"/>
        <w:jc w:val="center"/>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&lt;</w:t>
      </w:r>
      <w:r w:rsidDel="00000000" w:rsidR="00000000" w:rsidRPr="00000000">
        <w:rPr>
          <w:rFonts w:ascii="Verdana" w:cs="Verdana" w:eastAsia="Verdana" w:hAnsi="Verdana"/>
          <w:i w:val="1"/>
          <w:color w:val="4a4a4a"/>
          <w:sz w:val="20"/>
          <w:szCs w:val="20"/>
          <w:rtl w:val="0"/>
        </w:rPr>
        <w:t xml:space="preserve">Nombre Representante Legal</w:t>
      </w:r>
      <w:r w:rsidDel="00000000" w:rsidR="00000000" w:rsidRPr="00000000">
        <w:rPr>
          <w:rFonts w:ascii="Verdana" w:cs="Verdana" w:eastAsia="Verdana" w:hAnsi="Verdana"/>
          <w:color w:val="4a4a4a"/>
          <w:sz w:val="20"/>
          <w:szCs w:val="20"/>
          <w:rtl w:val="0"/>
        </w:rPr>
        <w:t xml:space="preserve">&gt;</w:t>
      </w:r>
    </w:p>
    <w:p w:rsidR="00000000" w:rsidDel="00000000" w:rsidP="00000000" w:rsidRDefault="00000000" w:rsidRPr="00000000" w14:paraId="00000017">
      <w:pPr>
        <w:widowControl w:val="0"/>
        <w:shd w:fill="ffffff" w:val="clear"/>
        <w:spacing w:after="240" w:line="240" w:lineRule="auto"/>
        <w:jc w:val="center"/>
        <w:rPr>
          <w:rFonts w:ascii="Verdana" w:cs="Verdana" w:eastAsia="Verdana" w:hAnsi="Verdana"/>
          <w:strike w:val="1"/>
          <w:color w:val="4a4a4a"/>
          <w:sz w:val="20"/>
          <w:szCs w:val="20"/>
        </w:rPr>
      </w:pPr>
      <w:r w:rsidDel="00000000" w:rsidR="00000000" w:rsidRPr="00000000">
        <w:rPr>
          <w:rFonts w:ascii="Verdana" w:cs="Verdana" w:eastAsia="Verdana" w:hAnsi="Verdana"/>
          <w:color w:val="4a4a4a"/>
          <w:sz w:val="20"/>
          <w:szCs w:val="20"/>
          <w:rtl w:val="0"/>
        </w:rPr>
        <w:t xml:space="preserve">&lt;</w:t>
      </w:r>
      <w:r w:rsidDel="00000000" w:rsidR="00000000" w:rsidRPr="00000000">
        <w:rPr>
          <w:rFonts w:ascii="Verdana" w:cs="Verdana" w:eastAsia="Verdana" w:hAnsi="Verdana"/>
          <w:i w:val="1"/>
          <w:color w:val="4a4a4a"/>
          <w:sz w:val="20"/>
          <w:szCs w:val="20"/>
          <w:rtl w:val="0"/>
        </w:rPr>
        <w:t xml:space="preserve">Nombre de Institución de Educación Superior, de carácter Público o Privado.</w:t>
      </w:r>
      <w:r w:rsidDel="00000000" w:rsidR="00000000" w:rsidRPr="00000000">
        <w:rPr>
          <w:rFonts w:ascii="Verdana" w:cs="Verdana" w:eastAsia="Verdana" w:hAnsi="Verdana"/>
          <w:i w:val="1"/>
          <w:strike w:val="1"/>
          <w:color w:val="4a4a4a"/>
          <w:sz w:val="20"/>
          <w:szCs w:val="20"/>
          <w:rtl w:val="0"/>
        </w:rPr>
        <w:t xml:space="preserve"> </w:t>
      </w:r>
      <w:r w:rsidDel="00000000" w:rsidR="00000000" w:rsidRPr="00000000">
        <w:rPr>
          <w:rtl w:val="0"/>
        </w:rPr>
      </w:r>
    </w:p>
    <w:p w:rsidR="00000000" w:rsidDel="00000000" w:rsidP="00000000" w:rsidRDefault="00000000" w:rsidRPr="00000000" w14:paraId="00000018">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    </w:t>
      </w:r>
    </w:p>
    <w:p w:rsidR="00000000" w:rsidDel="00000000" w:rsidP="00000000" w:rsidRDefault="00000000" w:rsidRPr="00000000" w14:paraId="00000019">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    </w:t>
      </w:r>
    </w:p>
    <w:p w:rsidR="00000000" w:rsidDel="00000000" w:rsidP="00000000" w:rsidRDefault="00000000" w:rsidRPr="00000000" w14:paraId="0000001A">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    </w:t>
      </w:r>
    </w:p>
    <w:p w:rsidR="00000000" w:rsidDel="00000000" w:rsidP="00000000" w:rsidRDefault="00000000" w:rsidRPr="00000000" w14:paraId="0000001B">
      <w:pPr>
        <w:widowControl w:val="0"/>
        <w:shd w:fill="ffffff" w:val="clear"/>
        <w:spacing w:after="240" w:line="240" w:lineRule="auto"/>
        <w:jc w:val="both"/>
        <w:rPr>
          <w:rFonts w:ascii="Verdana" w:cs="Verdana" w:eastAsia="Verdana" w:hAnsi="Verdana"/>
          <w:color w:val="4a4a4a"/>
        </w:rPr>
      </w:pPr>
      <w:r w:rsidDel="00000000" w:rsidR="00000000" w:rsidRPr="00000000">
        <w:rPr>
          <w:rFonts w:ascii="Verdana" w:cs="Verdana" w:eastAsia="Verdana" w:hAnsi="Verdana"/>
          <w:color w:val="4a4a4a"/>
          <w:rtl w:val="0"/>
        </w:rPr>
        <w:t xml:space="preserve">    </w:t>
      </w:r>
    </w:p>
    <w:p w:rsidR="00000000" w:rsidDel="00000000" w:rsidP="00000000" w:rsidRDefault="00000000" w:rsidRPr="00000000" w14:paraId="0000001C">
      <w:pPr>
        <w:widowControl w:val="0"/>
        <w:shd w:fill="ffffff" w:val="clear"/>
        <w:spacing w:after="240" w:line="240" w:lineRule="auto"/>
        <w:jc w:val="both"/>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NOTAS: </w:t>
      </w:r>
    </w:p>
    <w:p w:rsidR="00000000" w:rsidDel="00000000" w:rsidP="00000000" w:rsidRDefault="00000000" w:rsidRPr="00000000" w14:paraId="0000001D">
      <w:pPr>
        <w:widowControl w:val="0"/>
        <w:shd w:fill="ffffff" w:val="clear"/>
        <w:spacing w:after="240" w:line="240" w:lineRule="auto"/>
        <w:jc w:val="both"/>
        <w:rPr>
          <w:rFonts w:ascii="Verdana" w:cs="Verdana" w:eastAsia="Verdana" w:hAnsi="Verdana"/>
          <w:color w:val="4a4a4a"/>
          <w:sz w:val="20"/>
          <w:szCs w:val="20"/>
        </w:rPr>
      </w:pPr>
      <w:r w:rsidDel="00000000" w:rsidR="00000000" w:rsidRPr="00000000">
        <w:rPr>
          <w:rFonts w:ascii="Verdana" w:cs="Verdana" w:eastAsia="Verdana" w:hAnsi="Verdana"/>
          <w:color w:val="4a4a4a"/>
          <w:sz w:val="20"/>
          <w:szCs w:val="20"/>
          <w:rtl w:val="0"/>
        </w:rPr>
        <w:t xml:space="preserve">- Esta declaración será exigida al momento de suscribir el convenio respectivo.</w:t>
      </w:r>
    </w:p>
    <w:p w:rsidR="00000000" w:rsidDel="00000000" w:rsidP="00000000" w:rsidRDefault="00000000" w:rsidRPr="00000000" w14:paraId="0000001E">
      <w:pPr>
        <w:widowControl w:val="0"/>
        <w:shd w:fill="ffffff" w:val="clear"/>
        <w:spacing w:after="240" w:line="240" w:lineRule="auto"/>
        <w:jc w:val="both"/>
        <w:rPr/>
      </w:pPr>
      <w:r w:rsidDel="00000000" w:rsidR="00000000" w:rsidRPr="00000000">
        <w:rPr>
          <w:rFonts w:ascii="Verdana" w:cs="Verdana" w:eastAsia="Verdana" w:hAnsi="Verdana"/>
          <w:color w:val="4a4a4a"/>
          <w:sz w:val="20"/>
          <w:szCs w:val="20"/>
          <w:rtl w:val="0"/>
        </w:rPr>
        <w:t xml:space="preserve">- Debe tenerse presente que faltar a la verdad respecto de lo informado en una declaración jurada puede traducirse en la comisión del delito de perjurio, en virtud del artículo 210 del Código Penal, que dispone que “el que ante la autoridad o sus agentes perjurare o diere falso testimonio en materia que no sea contenciosa, sufrirá las penas de presidio menor en sus grados mínimo a medio y multa de seis a diez unidades tributarias mensuales.”</w:t>
      </w: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720.0000000000001"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 w:name="Raleway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-628648</wp:posOffset>
          </wp:positionH>
          <wp:positionV relativeFrom="paragraph">
            <wp:posOffset>-38098</wp:posOffset>
          </wp:positionV>
          <wp:extent cx="1768929" cy="381000"/>
          <wp:effectExtent b="0" l="0" r="0" t="0"/>
          <wp:wrapNone/>
          <wp:docPr id="3" name="image1.png"/>
          <a:graphic>
            <a:graphicData uri="http://schemas.openxmlformats.org/drawingml/2006/picture">
              <pic:pic>
                <pic:nvPicPr>
                  <pic:cNvPr id="0" name="image1.png"/>
                  <pic:cNvPicPr preferRelativeResize="0"/>
                </pic:nvPicPr>
                <pic:blipFill>
                  <a:blip r:embed="rId1"/>
                  <a:srcRect b="41021" l="0" r="0" t="37197"/>
                  <a:stretch>
                    <a:fillRect/>
                  </a:stretch>
                </pic:blipFill>
                <pic:spPr>
                  <a:xfrm>
                    <a:off x="0" y="0"/>
                    <a:ext cx="1768929" cy="381000"/>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rPr>
        <w:rFonts w:ascii="Raleway SemiBold" w:cs="Raleway SemiBold" w:eastAsia="Raleway SemiBold" w:hAnsi="Raleway SemiBold"/>
        <w:color w:val="666666"/>
        <w:sz w:val="28"/>
        <w:szCs w:val="28"/>
      </w:rPr>
    </w:pPr>
    <w:r w:rsidDel="00000000" w:rsidR="00000000" w:rsidRPr="00000000">
      <w:rPr>
        <w:rtl w:val="0"/>
      </w:rPr>
    </w:r>
  </w:p>
  <w:p w:rsidR="00000000" w:rsidDel="00000000" w:rsidP="00000000" w:rsidRDefault="00000000" w:rsidRPr="00000000" w14:paraId="00000027">
    <w:pPr>
      <w:rPr>
        <w:rFonts w:ascii="Raleway SemiBold" w:cs="Raleway SemiBold" w:eastAsia="Raleway SemiBold" w:hAnsi="Raleway SemiBold"/>
        <w:color w:val="666666"/>
        <w:sz w:val="28"/>
        <w:szCs w:val="28"/>
      </w:rPr>
    </w:pPr>
    <w:r w:rsidDel="00000000" w:rsidR="00000000" w:rsidRPr="00000000">
      <w:rPr>
        <w:rtl w:val="0"/>
      </w:rPr>
    </w:r>
  </w:p>
  <w:p w:rsidR="00000000" w:rsidDel="00000000" w:rsidP="00000000" w:rsidRDefault="00000000" w:rsidRPr="00000000" w14:paraId="00000028">
    <w:pPr>
      <w:rPr>
        <w:rFonts w:ascii="Raleway SemiBold" w:cs="Raleway SemiBold" w:eastAsia="Raleway SemiBold" w:hAnsi="Raleway SemiBold"/>
        <w:color w:val="666666"/>
        <w:sz w:val="28"/>
        <w:szCs w:val="28"/>
      </w:rPr>
    </w:pPr>
    <w:r w:rsidDel="00000000" w:rsidR="00000000" w:rsidRPr="00000000">
      <w:rPr>
        <w:rtl w:val="0"/>
      </w:rPr>
    </w:r>
  </w:p>
  <w:p w:rsidR="00000000" w:rsidDel="00000000" w:rsidP="00000000" w:rsidRDefault="00000000" w:rsidRPr="00000000" w14:paraId="00000029">
    <w:pPr>
      <w:rPr>
        <w:rFonts w:ascii="Raleway SemiBold" w:cs="Raleway SemiBold" w:eastAsia="Raleway SemiBold" w:hAnsi="Raleway SemiBold"/>
        <w:color w:val="666666"/>
        <w:sz w:val="28"/>
        <w:szCs w:val="28"/>
      </w:rPr>
    </w:pPr>
    <w:r w:rsidDel="00000000" w:rsidR="00000000" w:rsidRPr="00000000">
      <w:rPr>
        <w:rtl w:val="0"/>
      </w:rPr>
    </w:r>
  </w:p>
  <w:p w:rsidR="00000000" w:rsidDel="00000000" w:rsidP="00000000" w:rsidRDefault="00000000" w:rsidRPr="00000000" w14:paraId="0000002A">
    <w:pPr>
      <w:rPr>
        <w:rFonts w:ascii="Raleway SemiBold" w:cs="Raleway SemiBold" w:eastAsia="Raleway SemiBold" w:hAnsi="Raleway SemiBold"/>
        <w:color w:val="666666"/>
        <w:sz w:val="28"/>
        <w:szCs w:val="28"/>
      </w:rPr>
    </w:pPr>
    <w:r w:rsidDel="00000000" w:rsidR="00000000" w:rsidRPr="00000000">
      <w:rPr>
        <w:rtl w:val="0"/>
      </w:rPr>
    </w:r>
  </w:p>
  <w:p w:rsidR="00000000" w:rsidDel="00000000" w:rsidP="00000000" w:rsidRDefault="00000000" w:rsidRPr="00000000" w14:paraId="0000002B">
    <w:pPr>
      <w:widowControl w:val="0"/>
      <w:spacing w:line="240" w:lineRule="auto"/>
      <w:jc w:val="left"/>
      <w:rPr>
        <w:rFonts w:ascii="Raleway SemiBold" w:cs="Raleway SemiBold" w:eastAsia="Raleway SemiBold" w:hAnsi="Raleway SemiBold"/>
        <w:color w:val="ffffff"/>
        <w:shd w:fill="1869b2"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SemiBold-regular.ttf"/><Relationship Id="rId2" Type="http://schemas.openxmlformats.org/officeDocument/2006/relationships/font" Target="fonts/RalewaySemiBold-bold.ttf"/><Relationship Id="rId3" Type="http://schemas.openxmlformats.org/officeDocument/2006/relationships/font" Target="fonts/RalewaySemiBold-italic.ttf"/><Relationship Id="rId4" Type="http://schemas.openxmlformats.org/officeDocument/2006/relationships/font" Target="fonts/Raleway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POxGhi/fBhdznGWmV8CVjYUOQ==">CgMxLjAyDmguNTM5bGwwdXpxaXhtMgloLjNkeTZ2a204AHIhMW41UndtTGhrQ21CQTFjZ3VpTzlac2h5al84OW8wenlQ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