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F4D" w:rsidRDefault="003F6F4D" w:rsidP="00BB5BBA">
      <w:pPr>
        <w:pStyle w:val="Ttulo3"/>
        <w:jc w:val="center"/>
        <w:rPr>
          <w:rFonts w:ascii="Arial" w:hAnsi="Arial" w:cs="Arial"/>
          <w:sz w:val="22"/>
          <w:szCs w:val="22"/>
          <w:lang w:val="es-ES"/>
        </w:rPr>
      </w:pPr>
      <w:bookmarkStart w:id="0" w:name="_GoBack"/>
      <w:bookmarkEnd w:id="0"/>
    </w:p>
    <w:p w:rsidR="00FE4502" w:rsidRDefault="00FE4502" w:rsidP="003F6F4D">
      <w:pPr>
        <w:pStyle w:val="Ttulo3"/>
        <w:jc w:val="center"/>
        <w:rPr>
          <w:rFonts w:ascii="Arial" w:hAnsi="Arial" w:cs="Arial"/>
          <w:noProof/>
          <w:sz w:val="22"/>
          <w:szCs w:val="22"/>
          <w:lang w:val="es-ES_tradnl" w:eastAsia="es-ES_tradnl"/>
        </w:rPr>
      </w:pPr>
    </w:p>
    <w:p w:rsidR="003F6F4D" w:rsidRDefault="00FE4502" w:rsidP="003F6F4D">
      <w:pPr>
        <w:pStyle w:val="Ttulo3"/>
        <w:jc w:val="center"/>
        <w:rPr>
          <w:rFonts w:ascii="Arial" w:hAnsi="Arial" w:cs="Arial"/>
          <w:sz w:val="22"/>
          <w:szCs w:val="22"/>
          <w:lang w:val="es-ES"/>
        </w:rPr>
      </w:pPr>
      <w:r>
        <w:rPr>
          <w:rFonts w:ascii="Arial" w:hAnsi="Arial" w:cs="Arial"/>
          <w:noProof/>
          <w:sz w:val="22"/>
          <w:szCs w:val="22"/>
        </w:rPr>
        <w:drawing>
          <wp:inline distT="0" distB="0" distL="0" distR="0" wp14:anchorId="5DED07E1">
            <wp:extent cx="1238250" cy="1238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rsidR="003F6F4D" w:rsidRDefault="003F6F4D" w:rsidP="003F6F4D">
      <w:pPr>
        <w:pStyle w:val="Ttulo3"/>
        <w:jc w:val="center"/>
        <w:rPr>
          <w:rFonts w:ascii="Arial" w:hAnsi="Arial" w:cs="Arial"/>
          <w:sz w:val="22"/>
          <w:szCs w:val="22"/>
          <w:lang w:val="es-ES"/>
        </w:rPr>
      </w:pPr>
    </w:p>
    <w:p w:rsidR="003F6F4D" w:rsidRDefault="003F6F4D" w:rsidP="003F6F4D">
      <w:pPr>
        <w:pStyle w:val="Ttulo3"/>
        <w:jc w:val="center"/>
        <w:rPr>
          <w:rFonts w:ascii="Arial" w:hAnsi="Arial" w:cs="Arial"/>
          <w:sz w:val="22"/>
          <w:szCs w:val="22"/>
          <w:lang w:val="es-ES"/>
        </w:rPr>
      </w:pPr>
    </w:p>
    <w:p w:rsidR="00FE4502" w:rsidRDefault="00FE4502" w:rsidP="003F6F4D">
      <w:pPr>
        <w:pStyle w:val="Ttulo3"/>
        <w:jc w:val="center"/>
        <w:rPr>
          <w:rFonts w:ascii="Arial" w:hAnsi="Arial" w:cs="Arial"/>
          <w:sz w:val="22"/>
          <w:szCs w:val="22"/>
          <w:lang w:val="es-ES"/>
        </w:rPr>
      </w:pPr>
    </w:p>
    <w:p w:rsidR="00BB5BBA" w:rsidRDefault="003F6F4D" w:rsidP="003F6F4D">
      <w:pPr>
        <w:pStyle w:val="Ttulo3"/>
        <w:jc w:val="center"/>
        <w:rPr>
          <w:rFonts w:ascii="Tw Cen MT" w:hAnsi="Tw Cen MT" w:cs="Arial"/>
          <w:sz w:val="40"/>
          <w:szCs w:val="40"/>
          <w:lang w:val="es-ES"/>
        </w:rPr>
      </w:pPr>
      <w:r w:rsidRPr="00C600AD">
        <w:rPr>
          <w:rFonts w:ascii="Tw Cen MT" w:hAnsi="Tw Cen MT" w:cs="Arial"/>
          <w:sz w:val="40"/>
          <w:szCs w:val="40"/>
          <w:lang w:val="es-ES"/>
        </w:rPr>
        <w:t>C</w:t>
      </w:r>
      <w:r w:rsidR="00BB5BBA">
        <w:rPr>
          <w:rFonts w:ascii="Tw Cen MT" w:hAnsi="Tw Cen MT" w:cs="Arial"/>
          <w:sz w:val="40"/>
          <w:szCs w:val="40"/>
          <w:lang w:val="es-ES"/>
        </w:rPr>
        <w:t>ondiciones de Uso para Servicios Públicos</w:t>
      </w:r>
    </w:p>
    <w:p w:rsidR="00504998" w:rsidRDefault="00504998" w:rsidP="00504998">
      <w:pPr>
        <w:pStyle w:val="Ttulo3"/>
        <w:jc w:val="center"/>
        <w:rPr>
          <w:rFonts w:ascii="Tw Cen MT" w:hAnsi="Tw Cen MT" w:cs="Arial"/>
          <w:sz w:val="40"/>
          <w:szCs w:val="40"/>
          <w:lang w:val="es-ES"/>
        </w:rPr>
      </w:pPr>
      <w:proofErr w:type="gramStart"/>
      <w:r>
        <w:rPr>
          <w:rFonts w:ascii="Tw Cen MT" w:hAnsi="Tw Cen MT" w:cs="Arial"/>
          <w:sz w:val="40"/>
          <w:szCs w:val="40"/>
          <w:lang w:val="es-ES"/>
        </w:rPr>
        <w:t>en</w:t>
      </w:r>
      <w:proofErr w:type="gramEnd"/>
      <w:r>
        <w:rPr>
          <w:rFonts w:ascii="Tw Cen MT" w:hAnsi="Tw Cen MT" w:cs="Arial"/>
          <w:sz w:val="40"/>
          <w:szCs w:val="40"/>
          <w:lang w:val="es-ES"/>
        </w:rPr>
        <w:t xml:space="preserve"> convenio de colaboración</w:t>
      </w:r>
    </w:p>
    <w:p w:rsidR="003F6F4D" w:rsidRDefault="00BB5BBA" w:rsidP="003F6F4D">
      <w:pPr>
        <w:pStyle w:val="Ttulo3"/>
        <w:jc w:val="center"/>
        <w:rPr>
          <w:rFonts w:ascii="Tw Cen MT" w:hAnsi="Tw Cen MT" w:cs="Arial"/>
          <w:sz w:val="40"/>
          <w:szCs w:val="40"/>
          <w:lang w:val="es-ES"/>
        </w:rPr>
      </w:pPr>
      <w:r>
        <w:rPr>
          <w:rFonts w:ascii="Tw Cen MT" w:hAnsi="Tw Cen MT" w:cs="Arial"/>
          <w:sz w:val="40"/>
          <w:szCs w:val="40"/>
          <w:lang w:val="es-ES"/>
        </w:rPr>
        <w:t>Portal</w:t>
      </w:r>
      <w:r w:rsidR="003F6F4D" w:rsidRPr="00C600AD">
        <w:rPr>
          <w:rFonts w:ascii="Tw Cen MT" w:hAnsi="Tw Cen MT" w:cs="Arial"/>
          <w:sz w:val="40"/>
          <w:szCs w:val="40"/>
          <w:lang w:val="es-ES"/>
        </w:rPr>
        <w:t xml:space="preserve"> E</w:t>
      </w:r>
      <w:r>
        <w:rPr>
          <w:rFonts w:ascii="Tw Cen MT" w:hAnsi="Tw Cen MT" w:cs="Arial"/>
          <w:sz w:val="40"/>
          <w:szCs w:val="40"/>
          <w:lang w:val="es-ES"/>
        </w:rPr>
        <w:t>mpleos</w:t>
      </w:r>
      <w:r w:rsidR="003F6F4D" w:rsidRPr="00C600AD">
        <w:rPr>
          <w:rFonts w:ascii="Tw Cen MT" w:hAnsi="Tw Cen MT" w:cs="Arial"/>
          <w:sz w:val="40"/>
          <w:szCs w:val="40"/>
          <w:lang w:val="es-ES"/>
        </w:rPr>
        <w:t xml:space="preserve"> P</w:t>
      </w:r>
      <w:r>
        <w:rPr>
          <w:rFonts w:ascii="Tw Cen MT" w:hAnsi="Tw Cen MT" w:cs="Arial"/>
          <w:sz w:val="40"/>
          <w:szCs w:val="40"/>
          <w:lang w:val="es-ES"/>
        </w:rPr>
        <w:t>úblicos</w:t>
      </w:r>
    </w:p>
    <w:p w:rsidR="00BB5BBA" w:rsidRPr="00C600AD" w:rsidRDefault="00BB5BBA" w:rsidP="003F6F4D">
      <w:pPr>
        <w:pStyle w:val="Ttulo3"/>
        <w:jc w:val="center"/>
        <w:rPr>
          <w:rFonts w:ascii="Tw Cen MT" w:hAnsi="Tw Cen MT" w:cs="Arial"/>
          <w:sz w:val="40"/>
          <w:szCs w:val="40"/>
          <w:lang w:val="es-ES"/>
        </w:rPr>
      </w:pPr>
    </w:p>
    <w:p w:rsidR="003F6F4D" w:rsidRDefault="006C25BD" w:rsidP="003F6F4D">
      <w:pPr>
        <w:pStyle w:val="Ttulo3"/>
        <w:jc w:val="center"/>
        <w:rPr>
          <w:rFonts w:ascii="Tw Cen MT" w:hAnsi="Tw Cen MT" w:cs="Arial"/>
          <w:sz w:val="22"/>
          <w:szCs w:val="22"/>
          <w:lang w:val="es-ES"/>
        </w:rPr>
      </w:pPr>
      <w:hyperlink r:id="rId10" w:history="1">
        <w:r w:rsidR="00BB5BBA" w:rsidRPr="00D52237">
          <w:rPr>
            <w:rStyle w:val="Hipervnculo"/>
            <w:rFonts w:ascii="Tw Cen MT" w:hAnsi="Tw Cen MT" w:cs="Arial"/>
            <w:sz w:val="22"/>
            <w:szCs w:val="22"/>
            <w:lang w:val="es-ES"/>
          </w:rPr>
          <w:t>www.empleospublicos.cl</w:t>
        </w:r>
      </w:hyperlink>
    </w:p>
    <w:p w:rsidR="00BB5BBA" w:rsidRPr="00C600AD" w:rsidRDefault="00BB5BBA" w:rsidP="003F6F4D">
      <w:pPr>
        <w:pStyle w:val="Ttulo3"/>
        <w:jc w:val="center"/>
        <w:rPr>
          <w:rFonts w:ascii="Tw Cen MT" w:hAnsi="Tw Cen MT" w:cs="Arial"/>
          <w:sz w:val="22"/>
          <w:szCs w:val="22"/>
          <w:lang w:val="es-ES"/>
        </w:rPr>
      </w:pPr>
    </w:p>
    <w:p w:rsidR="003F6F4D" w:rsidRPr="00C600AD" w:rsidRDefault="003F6F4D" w:rsidP="003F6F4D">
      <w:pPr>
        <w:pStyle w:val="Ttulo3"/>
        <w:jc w:val="center"/>
        <w:rPr>
          <w:rFonts w:ascii="Tw Cen MT" w:hAnsi="Tw Cen MT" w:cs="Arial"/>
          <w:sz w:val="22"/>
          <w:szCs w:val="22"/>
          <w:lang w:val="es-ES"/>
        </w:rPr>
      </w:pPr>
    </w:p>
    <w:p w:rsidR="003F6F4D" w:rsidRPr="00C600AD" w:rsidRDefault="003F6F4D" w:rsidP="003F6F4D">
      <w:pPr>
        <w:pStyle w:val="Ttulo3"/>
        <w:jc w:val="center"/>
        <w:rPr>
          <w:rFonts w:ascii="Tw Cen MT" w:hAnsi="Tw Cen MT" w:cs="Arial"/>
          <w:sz w:val="22"/>
          <w:szCs w:val="22"/>
          <w:lang w:val="es-ES"/>
        </w:rPr>
      </w:pPr>
    </w:p>
    <w:p w:rsidR="003F6F4D" w:rsidRPr="00C600AD" w:rsidRDefault="003F6F4D" w:rsidP="003F6F4D">
      <w:pPr>
        <w:pStyle w:val="Ttulo3"/>
        <w:jc w:val="center"/>
        <w:rPr>
          <w:rFonts w:ascii="Tw Cen MT" w:hAnsi="Tw Cen MT" w:cs="Arial"/>
          <w:sz w:val="22"/>
          <w:szCs w:val="22"/>
          <w:lang w:val="es-ES"/>
        </w:rPr>
      </w:pPr>
    </w:p>
    <w:p w:rsidR="003F6F4D" w:rsidRPr="00C600AD" w:rsidRDefault="00A425B9" w:rsidP="003F6F4D">
      <w:pPr>
        <w:pStyle w:val="Ttulo3"/>
        <w:jc w:val="center"/>
        <w:rPr>
          <w:rFonts w:ascii="Tw Cen MT" w:hAnsi="Tw Cen MT" w:cs="Arial"/>
          <w:sz w:val="22"/>
          <w:szCs w:val="22"/>
          <w:lang w:val="es-ES"/>
        </w:rPr>
      </w:pPr>
      <w:r>
        <w:rPr>
          <w:rFonts w:ascii="Tw Cen MT" w:hAnsi="Tw Cen MT" w:cs="Arial"/>
          <w:sz w:val="22"/>
          <w:szCs w:val="22"/>
          <w:lang w:val="es-ES"/>
        </w:rPr>
        <w:t>Versión Actualizada</w:t>
      </w:r>
    </w:p>
    <w:p w:rsidR="003F6F4D" w:rsidRPr="003F6F4D" w:rsidRDefault="001866D7" w:rsidP="001866D7">
      <w:pPr>
        <w:pStyle w:val="Ttulo3"/>
        <w:jc w:val="center"/>
        <w:rPr>
          <w:rFonts w:ascii="Tw Cen MT" w:hAnsi="Tw Cen MT"/>
          <w:sz w:val="24"/>
          <w:szCs w:val="24"/>
        </w:rPr>
        <w:sectPr w:rsidR="003F6F4D" w:rsidRPr="003F6F4D">
          <w:headerReference w:type="default" r:id="rId11"/>
          <w:footerReference w:type="even" r:id="rId12"/>
          <w:footerReference w:type="default" r:id="rId13"/>
          <w:pgSz w:w="12240" w:h="15840"/>
          <w:pgMar w:top="1417" w:right="1701" w:bottom="1417" w:left="1701" w:header="708" w:footer="708" w:gutter="0"/>
          <w:cols w:space="708"/>
          <w:docGrid w:linePitch="360"/>
        </w:sectPr>
      </w:pPr>
      <w:r w:rsidRPr="00C600AD">
        <w:rPr>
          <w:rFonts w:ascii="Tw Cen MT" w:hAnsi="Tw Cen MT" w:cs="Arial"/>
          <w:sz w:val="22"/>
          <w:szCs w:val="22"/>
          <w:lang w:val="es-ES"/>
        </w:rPr>
        <w:t xml:space="preserve">- </w:t>
      </w:r>
      <w:r w:rsidR="002F4CDF">
        <w:rPr>
          <w:rFonts w:ascii="Tw Cen MT" w:hAnsi="Tw Cen MT" w:cs="Arial"/>
          <w:sz w:val="22"/>
          <w:szCs w:val="22"/>
          <w:lang w:val="es-ES"/>
        </w:rPr>
        <w:t xml:space="preserve">JULIO </w:t>
      </w:r>
      <w:r w:rsidR="003F6F4D" w:rsidRPr="00C600AD">
        <w:rPr>
          <w:rFonts w:ascii="Tw Cen MT" w:hAnsi="Tw Cen MT" w:cs="Arial"/>
          <w:sz w:val="22"/>
          <w:szCs w:val="22"/>
          <w:lang w:val="es-ES"/>
        </w:rPr>
        <w:t>201</w:t>
      </w:r>
      <w:r w:rsidR="00504998">
        <w:rPr>
          <w:rFonts w:ascii="Tw Cen MT" w:hAnsi="Tw Cen MT" w:cs="Arial"/>
          <w:sz w:val="22"/>
          <w:szCs w:val="22"/>
          <w:lang w:val="es-ES"/>
        </w:rPr>
        <w:t>5</w:t>
      </w:r>
      <w:r w:rsidRPr="00C600AD">
        <w:rPr>
          <w:rFonts w:ascii="Tw Cen MT" w:hAnsi="Tw Cen MT" w:cs="Arial"/>
          <w:sz w:val="22"/>
          <w:szCs w:val="22"/>
          <w:lang w:val="es-ES"/>
        </w:rPr>
        <w:t xml:space="preserve"> -</w:t>
      </w:r>
    </w:p>
    <w:p w:rsidR="003F6F4D" w:rsidRPr="00BB5BBA" w:rsidRDefault="001866D7" w:rsidP="00BB5BBA">
      <w:pPr>
        <w:pStyle w:val="NormalWeb"/>
        <w:rPr>
          <w:rFonts w:ascii="Tw Cen MT" w:hAnsi="Tw Cen MT"/>
          <w:sz w:val="22"/>
          <w:szCs w:val="22"/>
        </w:rPr>
      </w:pPr>
      <w:r w:rsidRPr="00BB5BBA">
        <w:rPr>
          <w:rFonts w:ascii="Tw Cen MT" w:hAnsi="Tw Cen MT"/>
          <w:sz w:val="22"/>
          <w:szCs w:val="22"/>
        </w:rPr>
        <w:lastRenderedPageBreak/>
        <w:t>INTRODUCCIÓN</w:t>
      </w:r>
    </w:p>
    <w:p w:rsidR="00293BB4" w:rsidRDefault="00293BB4" w:rsidP="004E6707">
      <w:pPr>
        <w:pStyle w:val="NormalWeb"/>
        <w:jc w:val="center"/>
        <w:rPr>
          <w:rFonts w:ascii="Tw Cen MT" w:hAnsi="Tw Cen MT"/>
        </w:rPr>
      </w:pPr>
    </w:p>
    <w:p w:rsidR="00F8244D" w:rsidRPr="00BB5BBA" w:rsidRDefault="0024228B" w:rsidP="00D735D4">
      <w:pPr>
        <w:pStyle w:val="NormalWeb"/>
        <w:jc w:val="both"/>
        <w:rPr>
          <w:rFonts w:ascii="Tw Cen MT" w:hAnsi="Tw Cen MT"/>
          <w:sz w:val="20"/>
          <w:szCs w:val="20"/>
        </w:rPr>
      </w:pPr>
      <w:r w:rsidRPr="00BB5BBA">
        <w:rPr>
          <w:rFonts w:ascii="Tw Cen MT" w:hAnsi="Tw Cen MT"/>
          <w:sz w:val="20"/>
          <w:szCs w:val="20"/>
        </w:rPr>
        <w:t>El presente documento contiene las</w:t>
      </w:r>
      <w:r w:rsidR="0008596B" w:rsidRPr="00BB5BBA">
        <w:rPr>
          <w:rFonts w:ascii="Tw Cen MT" w:hAnsi="Tw Cen MT"/>
          <w:sz w:val="20"/>
          <w:szCs w:val="20"/>
        </w:rPr>
        <w:t xml:space="preserve"> </w:t>
      </w:r>
      <w:r w:rsidR="0008596B" w:rsidRPr="00BB5BBA">
        <w:rPr>
          <w:rFonts w:ascii="Tw Cen MT" w:hAnsi="Tw Cen MT"/>
          <w:b/>
          <w:sz w:val="20"/>
          <w:szCs w:val="20"/>
        </w:rPr>
        <w:t>condiciones de uso</w:t>
      </w:r>
      <w:r w:rsidR="0008596B" w:rsidRPr="00BB5BBA">
        <w:rPr>
          <w:rFonts w:ascii="Tw Cen MT" w:hAnsi="Tw Cen MT"/>
          <w:sz w:val="20"/>
          <w:szCs w:val="20"/>
        </w:rPr>
        <w:t xml:space="preserve"> del Sistema</w:t>
      </w:r>
      <w:r w:rsidR="00F8244D" w:rsidRPr="00BB5BBA">
        <w:rPr>
          <w:rFonts w:ascii="Tw Cen MT" w:hAnsi="Tw Cen MT"/>
          <w:sz w:val="20"/>
          <w:szCs w:val="20"/>
        </w:rPr>
        <w:t xml:space="preserve"> </w:t>
      </w:r>
      <w:r w:rsidR="006E0C12" w:rsidRPr="00BB5BBA">
        <w:rPr>
          <w:rFonts w:ascii="Tw Cen MT" w:hAnsi="Tw Cen MT"/>
          <w:sz w:val="20"/>
          <w:szCs w:val="20"/>
        </w:rPr>
        <w:t xml:space="preserve">Web denominado </w:t>
      </w:r>
      <w:r w:rsidR="00F8244D" w:rsidRPr="00BB5BBA">
        <w:rPr>
          <w:rFonts w:ascii="Tw Cen MT" w:hAnsi="Tw Cen MT"/>
          <w:sz w:val="20"/>
          <w:szCs w:val="20"/>
        </w:rPr>
        <w:t xml:space="preserve">Portal Empleos Públicos, </w:t>
      </w:r>
      <w:r w:rsidR="004656F4" w:rsidRPr="00BB5BBA">
        <w:rPr>
          <w:rFonts w:ascii="Tw Cen MT" w:hAnsi="Tw Cen MT"/>
          <w:sz w:val="20"/>
          <w:szCs w:val="20"/>
        </w:rPr>
        <w:t xml:space="preserve">en adelante Portal, </w:t>
      </w:r>
      <w:r w:rsidR="00F8244D" w:rsidRPr="00BB5BBA">
        <w:rPr>
          <w:rFonts w:ascii="Tw Cen MT" w:hAnsi="Tw Cen MT"/>
          <w:sz w:val="20"/>
          <w:szCs w:val="20"/>
        </w:rPr>
        <w:t xml:space="preserve">a las </w:t>
      </w:r>
      <w:r w:rsidR="0008596B" w:rsidRPr="00BB5BBA">
        <w:rPr>
          <w:rFonts w:ascii="Tw Cen MT" w:hAnsi="Tw Cen MT"/>
          <w:sz w:val="20"/>
          <w:szCs w:val="20"/>
        </w:rPr>
        <w:t xml:space="preserve">que deberán sujetarse </w:t>
      </w:r>
      <w:r w:rsidR="00F8244D" w:rsidRPr="00BB5BBA">
        <w:rPr>
          <w:rFonts w:ascii="Tw Cen MT" w:hAnsi="Tw Cen MT"/>
          <w:sz w:val="20"/>
          <w:szCs w:val="20"/>
        </w:rPr>
        <w:t>los</w:t>
      </w:r>
      <w:r w:rsidR="0008596B" w:rsidRPr="00BB5BBA">
        <w:rPr>
          <w:rFonts w:ascii="Tw Cen MT" w:hAnsi="Tw Cen MT"/>
          <w:sz w:val="20"/>
          <w:szCs w:val="20"/>
        </w:rPr>
        <w:t xml:space="preserve"> usuarios</w:t>
      </w:r>
      <w:r w:rsidR="00F8244D" w:rsidRPr="00BB5BBA">
        <w:rPr>
          <w:rFonts w:ascii="Tw Cen MT" w:hAnsi="Tw Cen MT"/>
          <w:sz w:val="20"/>
          <w:szCs w:val="20"/>
        </w:rPr>
        <w:t xml:space="preserve"> de las instituciones,</w:t>
      </w:r>
      <w:r w:rsidR="0008596B" w:rsidRPr="00BB5BBA">
        <w:rPr>
          <w:rFonts w:ascii="Tw Cen MT" w:hAnsi="Tw Cen MT"/>
          <w:sz w:val="20"/>
          <w:szCs w:val="20"/>
        </w:rPr>
        <w:t xml:space="preserve"> para la </w:t>
      </w:r>
      <w:r w:rsidR="00662352">
        <w:rPr>
          <w:rFonts w:ascii="Tw Cen MT" w:hAnsi="Tw Cen MT"/>
          <w:sz w:val="20"/>
          <w:szCs w:val="20"/>
        </w:rPr>
        <w:t>publicación</w:t>
      </w:r>
      <w:r w:rsidR="0008596B" w:rsidRPr="00BB5BBA">
        <w:rPr>
          <w:rFonts w:ascii="Tw Cen MT" w:hAnsi="Tw Cen MT"/>
          <w:sz w:val="20"/>
          <w:szCs w:val="20"/>
        </w:rPr>
        <w:t xml:space="preserve"> </w:t>
      </w:r>
      <w:r w:rsidR="006E0C12" w:rsidRPr="00BB5BBA">
        <w:rPr>
          <w:rFonts w:ascii="Tw Cen MT" w:hAnsi="Tw Cen MT"/>
          <w:sz w:val="20"/>
          <w:szCs w:val="20"/>
        </w:rPr>
        <w:t>de c</w:t>
      </w:r>
      <w:r w:rsidR="00F8244D" w:rsidRPr="00BB5BBA">
        <w:rPr>
          <w:rFonts w:ascii="Tw Cen MT" w:hAnsi="Tw Cen MT"/>
          <w:sz w:val="20"/>
          <w:szCs w:val="20"/>
        </w:rPr>
        <w:t xml:space="preserve">oncursos regulados por el DS 69/2004 (Hacienda) y de </w:t>
      </w:r>
      <w:r w:rsidR="006E0C12" w:rsidRPr="00BB5BBA">
        <w:rPr>
          <w:rFonts w:ascii="Tw Cen MT" w:hAnsi="Tw Cen MT"/>
          <w:sz w:val="20"/>
          <w:szCs w:val="20"/>
        </w:rPr>
        <w:t>otros</w:t>
      </w:r>
      <w:r w:rsidR="0008596B" w:rsidRPr="00BB5BBA">
        <w:rPr>
          <w:rFonts w:ascii="Tw Cen MT" w:hAnsi="Tw Cen MT"/>
          <w:sz w:val="20"/>
          <w:szCs w:val="20"/>
        </w:rPr>
        <w:t xml:space="preserve"> procesos de </w:t>
      </w:r>
      <w:r w:rsidR="00F8244D" w:rsidRPr="00BB5BBA">
        <w:rPr>
          <w:rFonts w:ascii="Tw Cen MT" w:hAnsi="Tw Cen MT"/>
          <w:sz w:val="20"/>
          <w:szCs w:val="20"/>
        </w:rPr>
        <w:t>selección que se regirán por las respectivas pautas de evaluación definidas por los servicios públicos</w:t>
      </w:r>
      <w:r w:rsidR="006E0C12" w:rsidRPr="00BB5BBA">
        <w:rPr>
          <w:rFonts w:ascii="Tw Cen MT" w:hAnsi="Tw Cen MT"/>
          <w:sz w:val="20"/>
          <w:szCs w:val="20"/>
        </w:rPr>
        <w:t xml:space="preserve"> al momento de efectuar la convocatoria</w:t>
      </w:r>
      <w:r w:rsidR="00F8244D" w:rsidRPr="00BB5BBA">
        <w:rPr>
          <w:rFonts w:ascii="Tw Cen MT" w:hAnsi="Tw Cen MT"/>
          <w:sz w:val="20"/>
          <w:szCs w:val="20"/>
        </w:rPr>
        <w:t>.</w:t>
      </w:r>
    </w:p>
    <w:p w:rsidR="0010190E" w:rsidRDefault="005E760C" w:rsidP="00D735D4">
      <w:pPr>
        <w:pStyle w:val="NormalWeb"/>
        <w:jc w:val="both"/>
        <w:rPr>
          <w:rStyle w:val="Textoennegrita"/>
          <w:rFonts w:ascii="Tw Cen MT" w:hAnsi="Tw Cen MT"/>
          <w:b w:val="0"/>
          <w:sz w:val="20"/>
          <w:szCs w:val="20"/>
        </w:rPr>
      </w:pPr>
      <w:r>
        <w:rPr>
          <w:rStyle w:val="Textoennegrita"/>
          <w:rFonts w:ascii="Tw Cen MT" w:hAnsi="Tw Cen MT"/>
          <w:b w:val="0"/>
          <w:sz w:val="20"/>
          <w:szCs w:val="20"/>
        </w:rPr>
        <w:t>El portal está</w:t>
      </w:r>
      <w:r w:rsidR="00B11454">
        <w:rPr>
          <w:rStyle w:val="Textoennegrita"/>
          <w:rFonts w:ascii="Tw Cen MT" w:hAnsi="Tw Cen MT"/>
          <w:b w:val="0"/>
          <w:sz w:val="20"/>
          <w:szCs w:val="20"/>
        </w:rPr>
        <w:t xml:space="preserve"> habilitado para que l</w:t>
      </w:r>
      <w:r w:rsidR="00256A25">
        <w:rPr>
          <w:rStyle w:val="Textoennegrita"/>
          <w:rFonts w:ascii="Tw Cen MT" w:hAnsi="Tw Cen MT"/>
          <w:b w:val="0"/>
          <w:sz w:val="20"/>
          <w:szCs w:val="20"/>
        </w:rPr>
        <w:t>as instituciones</w:t>
      </w:r>
      <w:r w:rsidR="00B11454">
        <w:rPr>
          <w:rStyle w:val="Textoennegrita"/>
          <w:rFonts w:ascii="Tw Cen MT" w:hAnsi="Tw Cen MT"/>
          <w:b w:val="0"/>
          <w:sz w:val="20"/>
          <w:szCs w:val="20"/>
        </w:rPr>
        <w:t xml:space="preserve"> efectúen publicaciones</w:t>
      </w:r>
      <w:r w:rsidR="0029637F">
        <w:rPr>
          <w:rStyle w:val="Textoennegrita"/>
          <w:rFonts w:ascii="Tw Cen MT" w:hAnsi="Tw Cen MT"/>
          <w:b w:val="0"/>
          <w:sz w:val="20"/>
          <w:szCs w:val="20"/>
        </w:rPr>
        <w:t xml:space="preserve"> </w:t>
      </w:r>
      <w:r w:rsidR="0010190E">
        <w:rPr>
          <w:rStyle w:val="Textoennegrita"/>
          <w:rFonts w:ascii="Tw Cen MT" w:hAnsi="Tw Cen MT"/>
          <w:b w:val="0"/>
          <w:sz w:val="20"/>
          <w:szCs w:val="20"/>
        </w:rPr>
        <w:t xml:space="preserve">de ofertas de trabajo que </w:t>
      </w:r>
      <w:r w:rsidR="0029637F">
        <w:rPr>
          <w:rStyle w:val="Textoennegrita"/>
          <w:rFonts w:ascii="Tw Cen MT" w:hAnsi="Tw Cen MT"/>
          <w:b w:val="0"/>
          <w:sz w:val="20"/>
          <w:szCs w:val="20"/>
        </w:rPr>
        <w:t xml:space="preserve">permitan postulación en línea por parte de los ciudadanos, </w:t>
      </w:r>
      <w:r w:rsidR="0010190E">
        <w:rPr>
          <w:rStyle w:val="Textoennegrita"/>
          <w:rFonts w:ascii="Tw Cen MT" w:hAnsi="Tw Cen MT"/>
          <w:b w:val="0"/>
          <w:sz w:val="20"/>
          <w:szCs w:val="20"/>
        </w:rPr>
        <w:t xml:space="preserve">o bien, </w:t>
      </w:r>
      <w:r w:rsidR="0029637F">
        <w:rPr>
          <w:rStyle w:val="Textoennegrita"/>
          <w:rFonts w:ascii="Tw Cen MT" w:hAnsi="Tw Cen MT"/>
          <w:b w:val="0"/>
          <w:sz w:val="20"/>
          <w:szCs w:val="20"/>
        </w:rPr>
        <w:t xml:space="preserve">publicaciones que tengan </w:t>
      </w:r>
      <w:r w:rsidR="0010190E">
        <w:rPr>
          <w:rStyle w:val="Textoennegrita"/>
          <w:rFonts w:ascii="Tw Cen MT" w:hAnsi="Tw Cen MT"/>
          <w:b w:val="0"/>
          <w:sz w:val="20"/>
          <w:szCs w:val="20"/>
        </w:rPr>
        <w:t xml:space="preserve">solo </w:t>
      </w:r>
      <w:r w:rsidR="0029637F">
        <w:rPr>
          <w:rStyle w:val="Textoennegrita"/>
          <w:rFonts w:ascii="Tw Cen MT" w:hAnsi="Tw Cen MT"/>
          <w:b w:val="0"/>
          <w:sz w:val="20"/>
          <w:szCs w:val="20"/>
        </w:rPr>
        <w:t>por objeto ampliar la difusión de sus procesos de selección</w:t>
      </w:r>
      <w:r w:rsidR="0010190E">
        <w:rPr>
          <w:rStyle w:val="Textoennegrita"/>
          <w:rFonts w:ascii="Tw Cen MT" w:hAnsi="Tw Cen MT"/>
          <w:b w:val="0"/>
          <w:sz w:val="20"/>
          <w:szCs w:val="20"/>
        </w:rPr>
        <w:t xml:space="preserve"> (sin la opción de postular en línea)</w:t>
      </w:r>
      <w:r w:rsidR="0029637F">
        <w:rPr>
          <w:rStyle w:val="Textoennegrita"/>
          <w:rFonts w:ascii="Tw Cen MT" w:hAnsi="Tw Cen MT"/>
          <w:b w:val="0"/>
          <w:sz w:val="20"/>
          <w:szCs w:val="20"/>
        </w:rPr>
        <w:t xml:space="preserve">.  </w:t>
      </w:r>
    </w:p>
    <w:p w:rsidR="0029637F" w:rsidRDefault="00F8244D" w:rsidP="00D735D4">
      <w:pPr>
        <w:pStyle w:val="NormalWeb"/>
        <w:jc w:val="both"/>
        <w:rPr>
          <w:rFonts w:ascii="Tw Cen MT" w:hAnsi="Tw Cen MT"/>
          <w:sz w:val="20"/>
          <w:szCs w:val="20"/>
        </w:rPr>
      </w:pPr>
      <w:r w:rsidRPr="00BB5BBA">
        <w:rPr>
          <w:rFonts w:ascii="Tw Cen MT" w:hAnsi="Tw Cen MT"/>
          <w:sz w:val="20"/>
          <w:szCs w:val="20"/>
        </w:rPr>
        <w:t xml:space="preserve">El acceso y uso del sitio </w:t>
      </w:r>
      <w:hyperlink r:id="rId14" w:history="1">
        <w:r w:rsidR="006E0C12" w:rsidRPr="00BB5BBA">
          <w:rPr>
            <w:rStyle w:val="Hipervnculo"/>
            <w:rFonts w:ascii="Tw Cen MT" w:hAnsi="Tw Cen MT"/>
            <w:sz w:val="20"/>
            <w:szCs w:val="20"/>
          </w:rPr>
          <w:t>www.empleospublicos.cl</w:t>
        </w:r>
      </w:hyperlink>
      <w:r w:rsidR="006E0C12" w:rsidRPr="00BB5BBA">
        <w:rPr>
          <w:rFonts w:ascii="Tw Cen MT" w:hAnsi="Tw Cen MT"/>
          <w:sz w:val="20"/>
          <w:szCs w:val="20"/>
        </w:rPr>
        <w:t>.</w:t>
      </w:r>
      <w:r w:rsidR="0008596B" w:rsidRPr="00BB5BBA">
        <w:rPr>
          <w:rFonts w:ascii="Tw Cen MT" w:hAnsi="Tw Cen MT"/>
          <w:sz w:val="20"/>
          <w:szCs w:val="20"/>
        </w:rPr>
        <w:t xml:space="preserve">, </w:t>
      </w:r>
      <w:r w:rsidR="0029637F">
        <w:rPr>
          <w:rFonts w:ascii="Tw Cen MT" w:hAnsi="Tw Cen MT"/>
          <w:sz w:val="20"/>
          <w:szCs w:val="20"/>
        </w:rPr>
        <w:t>por parte de los servicios públicos, podrá tener dos alcances:</w:t>
      </w:r>
    </w:p>
    <w:p w:rsidR="0029637F" w:rsidRDefault="0029637F" w:rsidP="00D735D4">
      <w:pPr>
        <w:pStyle w:val="NormalWeb"/>
        <w:jc w:val="both"/>
        <w:rPr>
          <w:rFonts w:ascii="Tw Cen MT" w:hAnsi="Tw Cen MT"/>
          <w:sz w:val="20"/>
          <w:szCs w:val="20"/>
        </w:rPr>
      </w:pPr>
      <w:r>
        <w:rPr>
          <w:rFonts w:ascii="Tw Cen MT" w:hAnsi="Tw Cen MT"/>
          <w:sz w:val="20"/>
          <w:szCs w:val="20"/>
        </w:rPr>
        <w:t xml:space="preserve">1.-  Utilización de todas sus funcionalidades, incluyendo </w:t>
      </w:r>
      <w:r w:rsidR="0010190E">
        <w:rPr>
          <w:rFonts w:ascii="Tw Cen MT" w:hAnsi="Tw Cen MT"/>
          <w:sz w:val="20"/>
          <w:szCs w:val="20"/>
        </w:rPr>
        <w:t xml:space="preserve">el privilegio de establecer </w:t>
      </w:r>
      <w:r>
        <w:rPr>
          <w:rFonts w:ascii="Tw Cen MT" w:hAnsi="Tw Cen MT"/>
          <w:sz w:val="20"/>
          <w:szCs w:val="20"/>
        </w:rPr>
        <w:t>la recepción de postulaciones en línea</w:t>
      </w:r>
      <w:r w:rsidR="00504EB8">
        <w:rPr>
          <w:rFonts w:ascii="Tw Cen MT" w:hAnsi="Tw Cen MT"/>
          <w:sz w:val="20"/>
          <w:szCs w:val="20"/>
        </w:rPr>
        <w:t xml:space="preserve"> y</w:t>
      </w:r>
      <w:r>
        <w:rPr>
          <w:rFonts w:ascii="Tw Cen MT" w:hAnsi="Tw Cen MT"/>
          <w:sz w:val="20"/>
          <w:szCs w:val="20"/>
        </w:rPr>
        <w:t xml:space="preserve"> </w:t>
      </w:r>
      <w:r w:rsidR="00504EB8">
        <w:rPr>
          <w:rFonts w:ascii="Tw Cen MT" w:hAnsi="Tw Cen MT"/>
          <w:sz w:val="20"/>
          <w:szCs w:val="20"/>
        </w:rPr>
        <w:t xml:space="preserve">la asesoría técnica disponible para la elaboración de las convocatorias, </w:t>
      </w:r>
      <w:r>
        <w:rPr>
          <w:rFonts w:ascii="Tw Cen MT" w:hAnsi="Tw Cen MT"/>
          <w:sz w:val="20"/>
          <w:szCs w:val="20"/>
        </w:rPr>
        <w:t>para lo cual la institución debe  suscribir un</w:t>
      </w:r>
      <w:r w:rsidR="00F8244D" w:rsidRPr="00BB5BBA">
        <w:rPr>
          <w:rFonts w:ascii="Tw Cen MT" w:hAnsi="Tw Cen MT"/>
          <w:sz w:val="20"/>
          <w:szCs w:val="20"/>
        </w:rPr>
        <w:t xml:space="preserve"> convenio de colaboración </w:t>
      </w:r>
      <w:r>
        <w:rPr>
          <w:rFonts w:ascii="Tw Cen MT" w:hAnsi="Tw Cen MT"/>
          <w:sz w:val="20"/>
          <w:szCs w:val="20"/>
        </w:rPr>
        <w:t xml:space="preserve">con </w:t>
      </w:r>
      <w:r w:rsidR="00F8244D" w:rsidRPr="00BB5BBA">
        <w:rPr>
          <w:rFonts w:ascii="Tw Cen MT" w:hAnsi="Tw Cen MT"/>
          <w:sz w:val="20"/>
          <w:szCs w:val="20"/>
        </w:rPr>
        <w:t xml:space="preserve">la Dirección </w:t>
      </w:r>
      <w:r w:rsidR="0024228B" w:rsidRPr="00BB5BBA">
        <w:rPr>
          <w:rFonts w:ascii="Tw Cen MT" w:hAnsi="Tw Cen MT"/>
          <w:sz w:val="20"/>
          <w:szCs w:val="20"/>
        </w:rPr>
        <w:t xml:space="preserve">Nacional </w:t>
      </w:r>
      <w:r w:rsidR="00F8244D" w:rsidRPr="00BB5BBA">
        <w:rPr>
          <w:rFonts w:ascii="Tw Cen MT" w:hAnsi="Tw Cen MT"/>
          <w:sz w:val="20"/>
          <w:szCs w:val="20"/>
        </w:rPr>
        <w:t>del Servicio Civil, como administradora del Portal</w:t>
      </w:r>
      <w:r w:rsidR="00E72042">
        <w:rPr>
          <w:rStyle w:val="Textoennegrita"/>
          <w:rFonts w:ascii="Tw Cen MT" w:hAnsi="Tw Cen MT"/>
          <w:sz w:val="20"/>
          <w:szCs w:val="20"/>
        </w:rPr>
        <w:t xml:space="preserve">.  </w:t>
      </w:r>
      <w:r w:rsidR="00E72042">
        <w:rPr>
          <w:rStyle w:val="Textoennegrita"/>
          <w:rFonts w:ascii="Tw Cen MT" w:hAnsi="Tw Cen MT"/>
          <w:b w:val="0"/>
          <w:sz w:val="20"/>
          <w:szCs w:val="20"/>
        </w:rPr>
        <w:t>Este convenio</w:t>
      </w:r>
      <w:r w:rsidR="0008596B" w:rsidRPr="00BB5BBA">
        <w:rPr>
          <w:rFonts w:ascii="Tw Cen MT" w:hAnsi="Tw Cen MT"/>
          <w:sz w:val="20"/>
          <w:szCs w:val="20"/>
        </w:rPr>
        <w:t xml:space="preserve"> </w:t>
      </w:r>
      <w:r>
        <w:rPr>
          <w:rFonts w:ascii="Tw Cen MT" w:hAnsi="Tw Cen MT"/>
          <w:sz w:val="20"/>
          <w:szCs w:val="20"/>
        </w:rPr>
        <w:t xml:space="preserve">establece las responsabilidades mutuas en el uso de la plataforma Web, </w:t>
      </w:r>
      <w:r w:rsidR="00504EB8">
        <w:rPr>
          <w:rFonts w:ascii="Tw Cen MT" w:hAnsi="Tw Cen MT"/>
          <w:sz w:val="20"/>
          <w:szCs w:val="20"/>
        </w:rPr>
        <w:t xml:space="preserve"> </w:t>
      </w:r>
      <w:r w:rsidR="0008596B" w:rsidRPr="00BB5BBA">
        <w:rPr>
          <w:rFonts w:ascii="Tw Cen MT" w:hAnsi="Tw Cen MT"/>
          <w:sz w:val="20"/>
          <w:szCs w:val="20"/>
        </w:rPr>
        <w:t>así como</w:t>
      </w:r>
      <w:r w:rsidR="004656F4" w:rsidRPr="00BB5BBA">
        <w:rPr>
          <w:rFonts w:ascii="Tw Cen MT" w:hAnsi="Tw Cen MT"/>
          <w:sz w:val="20"/>
          <w:szCs w:val="20"/>
        </w:rPr>
        <w:t>,</w:t>
      </w:r>
      <w:r w:rsidR="0008596B" w:rsidRPr="00BB5BBA">
        <w:rPr>
          <w:rFonts w:ascii="Tw Cen MT" w:hAnsi="Tw Cen MT"/>
          <w:sz w:val="20"/>
          <w:szCs w:val="20"/>
        </w:rPr>
        <w:t xml:space="preserve"> </w:t>
      </w:r>
      <w:r w:rsidR="00E72042">
        <w:rPr>
          <w:rFonts w:ascii="Tw Cen MT" w:hAnsi="Tw Cen MT"/>
          <w:sz w:val="20"/>
          <w:szCs w:val="20"/>
        </w:rPr>
        <w:t>de</w:t>
      </w:r>
      <w:r w:rsidR="0008596B" w:rsidRPr="00BB5BBA">
        <w:rPr>
          <w:rFonts w:ascii="Tw Cen MT" w:hAnsi="Tw Cen MT"/>
          <w:sz w:val="20"/>
          <w:szCs w:val="20"/>
        </w:rPr>
        <w:t xml:space="preserve"> l</w:t>
      </w:r>
      <w:r w:rsidR="004656F4" w:rsidRPr="00BB5BBA">
        <w:rPr>
          <w:rFonts w:ascii="Tw Cen MT" w:hAnsi="Tw Cen MT"/>
          <w:sz w:val="20"/>
          <w:szCs w:val="20"/>
        </w:rPr>
        <w:t xml:space="preserve">os aspectos </w:t>
      </w:r>
      <w:r w:rsidR="0008596B" w:rsidRPr="00BB5BBA">
        <w:rPr>
          <w:rFonts w:ascii="Tw Cen MT" w:hAnsi="Tw Cen MT"/>
          <w:sz w:val="20"/>
          <w:szCs w:val="20"/>
        </w:rPr>
        <w:t>con</w:t>
      </w:r>
      <w:r w:rsidR="006E0C12" w:rsidRPr="00BB5BBA">
        <w:rPr>
          <w:rFonts w:ascii="Tw Cen MT" w:hAnsi="Tw Cen MT"/>
          <w:sz w:val="20"/>
          <w:szCs w:val="20"/>
        </w:rPr>
        <w:t>tenid</w:t>
      </w:r>
      <w:r w:rsidR="00982A98" w:rsidRPr="00BB5BBA">
        <w:rPr>
          <w:rFonts w:ascii="Tw Cen MT" w:hAnsi="Tw Cen MT"/>
          <w:sz w:val="20"/>
          <w:szCs w:val="20"/>
        </w:rPr>
        <w:t>o</w:t>
      </w:r>
      <w:r w:rsidR="006E0C12" w:rsidRPr="00BB5BBA">
        <w:rPr>
          <w:rFonts w:ascii="Tw Cen MT" w:hAnsi="Tw Cen MT"/>
          <w:sz w:val="20"/>
          <w:szCs w:val="20"/>
        </w:rPr>
        <w:t>s</w:t>
      </w:r>
      <w:r w:rsidR="0008596B" w:rsidRPr="00BB5BBA">
        <w:rPr>
          <w:rFonts w:ascii="Tw Cen MT" w:hAnsi="Tw Cen MT"/>
          <w:sz w:val="20"/>
          <w:szCs w:val="20"/>
        </w:rPr>
        <w:t xml:space="preserve"> en </w:t>
      </w:r>
      <w:r w:rsidR="003F6F4D" w:rsidRPr="00BB5BBA">
        <w:rPr>
          <w:rFonts w:ascii="Tw Cen MT" w:hAnsi="Tw Cen MT"/>
          <w:sz w:val="20"/>
          <w:szCs w:val="20"/>
        </w:rPr>
        <w:t>el presente documento</w:t>
      </w:r>
      <w:r w:rsidR="00982A98" w:rsidRPr="00BB5BBA">
        <w:rPr>
          <w:rFonts w:ascii="Tw Cen MT" w:hAnsi="Tw Cen MT"/>
          <w:sz w:val="20"/>
          <w:szCs w:val="20"/>
        </w:rPr>
        <w:t>, lo</w:t>
      </w:r>
      <w:r w:rsidR="0008596B" w:rsidRPr="00BB5BBA">
        <w:rPr>
          <w:rFonts w:ascii="Tw Cen MT" w:hAnsi="Tw Cen MT"/>
          <w:sz w:val="20"/>
          <w:szCs w:val="20"/>
        </w:rPr>
        <w:t>s que se entenderán expresam</w:t>
      </w:r>
      <w:r w:rsidR="00F8244D" w:rsidRPr="00BB5BBA">
        <w:rPr>
          <w:rFonts w:ascii="Tw Cen MT" w:hAnsi="Tw Cen MT"/>
          <w:sz w:val="20"/>
          <w:szCs w:val="20"/>
        </w:rPr>
        <w:t xml:space="preserve">ente </w:t>
      </w:r>
      <w:r w:rsidR="004656F4" w:rsidRPr="00BB5BBA">
        <w:rPr>
          <w:rFonts w:ascii="Tw Cen MT" w:hAnsi="Tw Cen MT"/>
          <w:sz w:val="20"/>
          <w:szCs w:val="20"/>
        </w:rPr>
        <w:t>conocid</w:t>
      </w:r>
      <w:r w:rsidR="00982A98" w:rsidRPr="00BB5BBA">
        <w:rPr>
          <w:rFonts w:ascii="Tw Cen MT" w:hAnsi="Tw Cen MT"/>
          <w:sz w:val="20"/>
          <w:szCs w:val="20"/>
        </w:rPr>
        <w:t>o</w:t>
      </w:r>
      <w:r w:rsidR="004656F4" w:rsidRPr="00BB5BBA">
        <w:rPr>
          <w:rFonts w:ascii="Tw Cen MT" w:hAnsi="Tw Cen MT"/>
          <w:sz w:val="20"/>
          <w:szCs w:val="20"/>
        </w:rPr>
        <w:t xml:space="preserve">s y </w:t>
      </w:r>
      <w:r w:rsidR="00F8244D" w:rsidRPr="00BB5BBA">
        <w:rPr>
          <w:rFonts w:ascii="Tw Cen MT" w:hAnsi="Tw Cen MT"/>
          <w:sz w:val="20"/>
          <w:szCs w:val="20"/>
        </w:rPr>
        <w:t>aceptad</w:t>
      </w:r>
      <w:r w:rsidR="00982A98" w:rsidRPr="00BB5BBA">
        <w:rPr>
          <w:rFonts w:ascii="Tw Cen MT" w:hAnsi="Tw Cen MT"/>
          <w:sz w:val="20"/>
          <w:szCs w:val="20"/>
        </w:rPr>
        <w:t>o</w:t>
      </w:r>
      <w:r w:rsidR="00F8244D" w:rsidRPr="00BB5BBA">
        <w:rPr>
          <w:rFonts w:ascii="Tw Cen MT" w:hAnsi="Tw Cen MT"/>
          <w:sz w:val="20"/>
          <w:szCs w:val="20"/>
        </w:rPr>
        <w:t>s por los usuarios de los</w:t>
      </w:r>
      <w:r w:rsidR="0008596B" w:rsidRPr="00BB5BBA">
        <w:rPr>
          <w:rFonts w:ascii="Tw Cen MT" w:hAnsi="Tw Cen MT"/>
          <w:sz w:val="20"/>
          <w:szCs w:val="20"/>
        </w:rPr>
        <w:t xml:space="preserve"> </w:t>
      </w:r>
      <w:r w:rsidR="004656F4" w:rsidRPr="00BB5BBA">
        <w:rPr>
          <w:rFonts w:ascii="Tw Cen MT" w:hAnsi="Tw Cen MT"/>
          <w:sz w:val="20"/>
          <w:szCs w:val="20"/>
        </w:rPr>
        <w:t>distintos o</w:t>
      </w:r>
      <w:r w:rsidR="0008596B" w:rsidRPr="00BB5BBA">
        <w:rPr>
          <w:rFonts w:ascii="Tw Cen MT" w:hAnsi="Tw Cen MT"/>
          <w:sz w:val="20"/>
          <w:szCs w:val="20"/>
        </w:rPr>
        <w:t xml:space="preserve">rganismos </w:t>
      </w:r>
      <w:r w:rsidR="004656F4" w:rsidRPr="00BB5BBA">
        <w:rPr>
          <w:rFonts w:ascii="Tw Cen MT" w:hAnsi="Tw Cen MT"/>
          <w:sz w:val="20"/>
          <w:szCs w:val="20"/>
        </w:rPr>
        <w:t>p</w:t>
      </w:r>
      <w:r w:rsidR="0008596B" w:rsidRPr="00BB5BBA">
        <w:rPr>
          <w:rFonts w:ascii="Tw Cen MT" w:hAnsi="Tw Cen MT"/>
          <w:sz w:val="20"/>
          <w:szCs w:val="20"/>
        </w:rPr>
        <w:t xml:space="preserve">úblicos, por el sólo hecho de </w:t>
      </w:r>
      <w:r>
        <w:rPr>
          <w:rFonts w:ascii="Tw Cen MT" w:hAnsi="Tw Cen MT"/>
          <w:sz w:val="20"/>
          <w:szCs w:val="20"/>
        </w:rPr>
        <w:t xml:space="preserve">haber suscrito el convenio de colaboración y </w:t>
      </w:r>
      <w:r w:rsidR="0008596B" w:rsidRPr="00BB5BBA">
        <w:rPr>
          <w:rFonts w:ascii="Tw Cen MT" w:hAnsi="Tw Cen MT"/>
          <w:sz w:val="20"/>
          <w:szCs w:val="20"/>
        </w:rPr>
        <w:t>utilizar este sitio</w:t>
      </w:r>
      <w:r>
        <w:rPr>
          <w:rFonts w:ascii="Tw Cen MT" w:hAnsi="Tw Cen MT"/>
          <w:sz w:val="20"/>
          <w:szCs w:val="20"/>
        </w:rPr>
        <w:t>.</w:t>
      </w:r>
    </w:p>
    <w:p w:rsidR="0008596B" w:rsidRPr="00BB5BBA" w:rsidRDefault="0029637F" w:rsidP="00D735D4">
      <w:pPr>
        <w:pStyle w:val="NormalWeb"/>
        <w:jc w:val="both"/>
        <w:rPr>
          <w:rFonts w:ascii="Tw Cen MT" w:hAnsi="Tw Cen MT"/>
          <w:sz w:val="20"/>
          <w:szCs w:val="20"/>
        </w:rPr>
      </w:pPr>
      <w:r>
        <w:rPr>
          <w:rFonts w:ascii="Tw Cen MT" w:hAnsi="Tw Cen MT"/>
          <w:sz w:val="20"/>
          <w:szCs w:val="20"/>
        </w:rPr>
        <w:t xml:space="preserve">2.- </w:t>
      </w:r>
      <w:r w:rsidR="00673749">
        <w:rPr>
          <w:rFonts w:ascii="Tw Cen MT" w:hAnsi="Tw Cen MT"/>
          <w:sz w:val="20"/>
          <w:szCs w:val="20"/>
        </w:rPr>
        <w:t>Utilización sólo de la funcionalidad denominada “</w:t>
      </w:r>
      <w:r w:rsidR="00256A25">
        <w:rPr>
          <w:rFonts w:ascii="Tw Cen MT" w:hAnsi="Tw Cen MT"/>
          <w:sz w:val="20"/>
          <w:szCs w:val="20"/>
        </w:rPr>
        <w:t>Pizarrón</w:t>
      </w:r>
      <w:r w:rsidR="00673749">
        <w:rPr>
          <w:rFonts w:ascii="Tw Cen MT" w:hAnsi="Tw Cen MT"/>
          <w:sz w:val="20"/>
          <w:szCs w:val="20"/>
        </w:rPr>
        <w:t xml:space="preserve"> Laboral”, que permite publicar avisos de trabajo </w:t>
      </w:r>
      <w:r w:rsidR="00504EB8">
        <w:rPr>
          <w:rFonts w:ascii="Tw Cen MT" w:hAnsi="Tw Cen MT"/>
          <w:sz w:val="20"/>
          <w:szCs w:val="20"/>
        </w:rPr>
        <w:t xml:space="preserve">con el objeto de difundir las convocatorias a la ciudadanía, </w:t>
      </w:r>
      <w:r w:rsidR="00E72042">
        <w:rPr>
          <w:rFonts w:ascii="Tw Cen MT" w:hAnsi="Tw Cen MT"/>
          <w:sz w:val="20"/>
          <w:szCs w:val="20"/>
        </w:rPr>
        <w:t xml:space="preserve">las  que indican </w:t>
      </w:r>
      <w:r w:rsidR="00673749">
        <w:rPr>
          <w:rFonts w:ascii="Tw Cen MT" w:hAnsi="Tw Cen MT"/>
          <w:sz w:val="20"/>
          <w:szCs w:val="20"/>
        </w:rPr>
        <w:t>donde se puede</w:t>
      </w:r>
      <w:r w:rsidR="00E72042">
        <w:rPr>
          <w:rFonts w:ascii="Tw Cen MT" w:hAnsi="Tw Cen MT"/>
          <w:sz w:val="20"/>
          <w:szCs w:val="20"/>
        </w:rPr>
        <w:t>n</w:t>
      </w:r>
      <w:r w:rsidR="00673749">
        <w:rPr>
          <w:rFonts w:ascii="Tw Cen MT" w:hAnsi="Tw Cen MT"/>
          <w:sz w:val="20"/>
          <w:szCs w:val="20"/>
        </w:rPr>
        <w:t xml:space="preserve"> obtener mayor</w:t>
      </w:r>
      <w:r w:rsidR="00E72042">
        <w:rPr>
          <w:rFonts w:ascii="Tw Cen MT" w:hAnsi="Tw Cen MT"/>
          <w:sz w:val="20"/>
          <w:szCs w:val="20"/>
        </w:rPr>
        <w:t>es antecedentes de</w:t>
      </w:r>
      <w:r w:rsidR="00673749">
        <w:rPr>
          <w:rFonts w:ascii="Tw Cen MT" w:hAnsi="Tw Cen MT"/>
          <w:sz w:val="20"/>
          <w:szCs w:val="20"/>
        </w:rPr>
        <w:t xml:space="preserve"> la</w:t>
      </w:r>
      <w:r w:rsidR="00504EB8">
        <w:rPr>
          <w:rFonts w:ascii="Tw Cen MT" w:hAnsi="Tw Cen MT"/>
          <w:sz w:val="20"/>
          <w:szCs w:val="20"/>
        </w:rPr>
        <w:t xml:space="preserve"> misma</w:t>
      </w:r>
      <w:r w:rsidR="00673749">
        <w:rPr>
          <w:rFonts w:ascii="Tw Cen MT" w:hAnsi="Tw Cen MT"/>
          <w:sz w:val="20"/>
          <w:szCs w:val="20"/>
        </w:rPr>
        <w:t xml:space="preserve"> y de los mecanismos de postulación, sin </w:t>
      </w:r>
      <w:r w:rsidR="00A425B9">
        <w:rPr>
          <w:rFonts w:ascii="Tw Cen MT" w:hAnsi="Tw Cen MT"/>
          <w:sz w:val="20"/>
          <w:szCs w:val="20"/>
        </w:rPr>
        <w:t>estar disponible</w:t>
      </w:r>
      <w:r w:rsidR="00673749">
        <w:rPr>
          <w:rFonts w:ascii="Tw Cen MT" w:hAnsi="Tw Cen MT"/>
          <w:sz w:val="20"/>
          <w:szCs w:val="20"/>
        </w:rPr>
        <w:t xml:space="preserve"> la postulación en línea</w:t>
      </w:r>
      <w:r w:rsidR="00A425B9">
        <w:rPr>
          <w:rStyle w:val="Refdenotaalpie"/>
          <w:rFonts w:ascii="Tw Cen MT" w:hAnsi="Tw Cen MT"/>
          <w:sz w:val="20"/>
          <w:szCs w:val="20"/>
        </w:rPr>
        <w:footnoteReference w:id="1"/>
      </w:r>
      <w:r w:rsidR="00256A25">
        <w:rPr>
          <w:rFonts w:ascii="Tw Cen MT" w:hAnsi="Tw Cen MT"/>
          <w:sz w:val="20"/>
          <w:szCs w:val="20"/>
        </w:rPr>
        <w:t>.</w:t>
      </w:r>
      <w:r w:rsidR="0008596B" w:rsidRPr="00BB5BBA">
        <w:rPr>
          <w:rFonts w:ascii="Tw Cen MT" w:hAnsi="Tw Cen MT"/>
          <w:sz w:val="20"/>
          <w:szCs w:val="20"/>
        </w:rPr>
        <w:t xml:space="preserve"> </w:t>
      </w:r>
      <w:r w:rsidR="00504EB8">
        <w:rPr>
          <w:rFonts w:ascii="Tw Cen MT" w:hAnsi="Tw Cen MT"/>
          <w:sz w:val="20"/>
          <w:szCs w:val="20"/>
        </w:rPr>
        <w:t xml:space="preserve"> </w:t>
      </w:r>
    </w:p>
    <w:p w:rsidR="00BE16DB" w:rsidRPr="00BE16DB" w:rsidRDefault="00293BB4" w:rsidP="00293BB4">
      <w:pPr>
        <w:pStyle w:val="NormalWeb"/>
        <w:jc w:val="center"/>
        <w:rPr>
          <w:rStyle w:val="Textoennegrita"/>
          <w:rFonts w:ascii="Tw Cen MT" w:hAnsi="Tw Cen MT"/>
        </w:rPr>
      </w:pPr>
      <w:r>
        <w:rPr>
          <w:rStyle w:val="Textoennegrita"/>
          <w:rFonts w:ascii="Tw Cen MT" w:hAnsi="Tw Cen MT"/>
          <w:b w:val="0"/>
        </w:rPr>
        <w:br w:type="page"/>
      </w:r>
    </w:p>
    <w:p w:rsidR="0024228B" w:rsidRPr="00BB5BBA" w:rsidRDefault="001866D7" w:rsidP="0024228B">
      <w:pPr>
        <w:pStyle w:val="Ttulo4"/>
        <w:jc w:val="both"/>
        <w:rPr>
          <w:rFonts w:ascii="Tw Cen MT" w:hAnsi="Tw Cen MT"/>
          <w:sz w:val="20"/>
          <w:szCs w:val="20"/>
        </w:rPr>
      </w:pPr>
      <w:r w:rsidRPr="00BB5BBA">
        <w:rPr>
          <w:rFonts w:ascii="Tw Cen MT" w:hAnsi="Tw Cen MT"/>
          <w:sz w:val="20"/>
          <w:szCs w:val="20"/>
        </w:rPr>
        <w:lastRenderedPageBreak/>
        <w:t xml:space="preserve">1.- </w:t>
      </w:r>
      <w:r w:rsidR="004E6707" w:rsidRPr="00BB5BBA">
        <w:rPr>
          <w:rFonts w:ascii="Tw Cen MT" w:hAnsi="Tw Cen MT"/>
          <w:sz w:val="20"/>
          <w:szCs w:val="20"/>
        </w:rPr>
        <w:t>ACCESO AL PORTAL</w:t>
      </w:r>
    </w:p>
    <w:p w:rsidR="003D1CEA" w:rsidRDefault="00E55CB3" w:rsidP="0024228B">
      <w:pPr>
        <w:pStyle w:val="NormalWeb"/>
        <w:jc w:val="both"/>
        <w:rPr>
          <w:rFonts w:ascii="Tw Cen MT" w:hAnsi="Tw Cen MT"/>
          <w:b/>
          <w:sz w:val="20"/>
          <w:szCs w:val="20"/>
        </w:rPr>
      </w:pPr>
      <w:r w:rsidRPr="00E55CB3">
        <w:rPr>
          <w:rStyle w:val="Textoennegrita"/>
          <w:rFonts w:ascii="Tw Cen MT" w:hAnsi="Tw Cen MT"/>
          <w:b w:val="0"/>
          <w:sz w:val="20"/>
          <w:szCs w:val="20"/>
        </w:rPr>
        <w:t>El portal</w:t>
      </w:r>
      <w:r>
        <w:t xml:space="preserve"> </w:t>
      </w:r>
      <w:hyperlink r:id="rId15" w:history="1">
        <w:r w:rsidR="0024228B" w:rsidRPr="00BB5BBA">
          <w:rPr>
            <w:rStyle w:val="Hipervnculo"/>
            <w:rFonts w:ascii="Tw Cen MT" w:hAnsi="Tw Cen MT"/>
            <w:sz w:val="20"/>
            <w:szCs w:val="20"/>
          </w:rPr>
          <w:t>www.empleospublicos.cl</w:t>
        </w:r>
      </w:hyperlink>
      <w:r w:rsidR="0024228B" w:rsidRPr="00BB5BBA">
        <w:rPr>
          <w:rStyle w:val="Textoennegrita"/>
          <w:rFonts w:ascii="Tw Cen MT" w:hAnsi="Tw Cen MT"/>
          <w:sz w:val="20"/>
          <w:szCs w:val="20"/>
        </w:rPr>
        <w:t xml:space="preserve"> </w:t>
      </w:r>
      <w:r w:rsidR="0024228B" w:rsidRPr="00BB5BBA">
        <w:rPr>
          <w:rStyle w:val="Textoennegrita"/>
          <w:rFonts w:ascii="Tw Cen MT" w:hAnsi="Tw Cen MT"/>
          <w:b w:val="0"/>
          <w:sz w:val="20"/>
          <w:szCs w:val="20"/>
        </w:rPr>
        <w:t>es</w:t>
      </w:r>
      <w:r w:rsidR="00FF4E7C">
        <w:rPr>
          <w:rStyle w:val="Textoennegrita"/>
          <w:rFonts w:ascii="Tw Cen MT" w:hAnsi="Tw Cen MT"/>
          <w:b w:val="0"/>
          <w:sz w:val="20"/>
          <w:szCs w:val="20"/>
        </w:rPr>
        <w:t xml:space="preserve"> </w:t>
      </w:r>
      <w:r w:rsidR="0024228B" w:rsidRPr="00BB5BBA">
        <w:rPr>
          <w:rStyle w:val="Textoennegrita"/>
          <w:rFonts w:ascii="Tw Cen MT" w:hAnsi="Tw Cen MT"/>
          <w:b w:val="0"/>
          <w:sz w:val="20"/>
          <w:szCs w:val="20"/>
        </w:rPr>
        <w:t>de acceso público y gratuito para todos los organismos de la Administración Civil del Estado que</w:t>
      </w:r>
      <w:r w:rsidR="002A31B4" w:rsidRPr="00BB5BBA">
        <w:rPr>
          <w:rStyle w:val="Textoennegrita"/>
          <w:rFonts w:ascii="Tw Cen MT" w:hAnsi="Tw Cen MT"/>
          <w:b w:val="0"/>
          <w:sz w:val="20"/>
          <w:szCs w:val="20"/>
        </w:rPr>
        <w:t xml:space="preserve"> lo requieran, previa suscripción de un</w:t>
      </w:r>
      <w:r w:rsidR="0024228B" w:rsidRPr="00BB5BBA">
        <w:rPr>
          <w:rStyle w:val="Textoennegrita"/>
          <w:rFonts w:ascii="Tw Cen MT" w:hAnsi="Tw Cen MT"/>
          <w:b w:val="0"/>
          <w:sz w:val="20"/>
          <w:szCs w:val="20"/>
        </w:rPr>
        <w:t xml:space="preserve"> convenio </w:t>
      </w:r>
      <w:r w:rsidR="006E0C12" w:rsidRPr="00BB5BBA">
        <w:rPr>
          <w:rStyle w:val="Textoennegrita"/>
          <w:rFonts w:ascii="Tw Cen MT" w:hAnsi="Tw Cen MT"/>
          <w:b w:val="0"/>
          <w:sz w:val="20"/>
          <w:szCs w:val="20"/>
        </w:rPr>
        <w:t xml:space="preserve">de colaboración </w:t>
      </w:r>
      <w:r w:rsidR="0024228B" w:rsidRPr="00BB5BBA">
        <w:rPr>
          <w:rStyle w:val="Textoennegrita"/>
          <w:rFonts w:ascii="Tw Cen MT" w:hAnsi="Tw Cen MT"/>
          <w:b w:val="0"/>
          <w:sz w:val="20"/>
          <w:szCs w:val="20"/>
        </w:rPr>
        <w:t>con la Dirección Nacional del Servicio Civil (DNSC)</w:t>
      </w:r>
      <w:r w:rsidR="0024228B" w:rsidRPr="00BB5BBA">
        <w:rPr>
          <w:rFonts w:ascii="Tw Cen MT" w:hAnsi="Tw Cen MT"/>
          <w:b/>
          <w:sz w:val="20"/>
          <w:szCs w:val="20"/>
        </w:rPr>
        <w:t xml:space="preserve">. </w:t>
      </w:r>
    </w:p>
    <w:p w:rsidR="0024228B" w:rsidRDefault="00E55CB3" w:rsidP="0024228B">
      <w:pPr>
        <w:pStyle w:val="NormalWeb"/>
        <w:jc w:val="both"/>
        <w:rPr>
          <w:rFonts w:ascii="Tw Cen MT" w:hAnsi="Tw Cen MT"/>
          <w:sz w:val="20"/>
          <w:szCs w:val="20"/>
        </w:rPr>
      </w:pPr>
      <w:r>
        <w:rPr>
          <w:rStyle w:val="Textoennegrita"/>
          <w:rFonts w:ascii="Tw Cen MT" w:hAnsi="Tw Cen MT"/>
          <w:b w:val="0"/>
          <w:sz w:val="20"/>
          <w:szCs w:val="20"/>
        </w:rPr>
        <w:t xml:space="preserve">Este </w:t>
      </w:r>
      <w:r w:rsidR="0024228B" w:rsidRPr="00BB5BBA">
        <w:rPr>
          <w:rStyle w:val="Textoennegrita"/>
          <w:rFonts w:ascii="Tw Cen MT" w:hAnsi="Tw Cen MT"/>
          <w:b w:val="0"/>
          <w:sz w:val="20"/>
          <w:szCs w:val="20"/>
        </w:rPr>
        <w:t>se constituye como un medio adicional</w:t>
      </w:r>
      <w:r w:rsidR="00BE16DB" w:rsidRPr="00BB5BBA">
        <w:rPr>
          <w:rStyle w:val="Textoennegrita"/>
          <w:rFonts w:ascii="Tw Cen MT" w:hAnsi="Tw Cen MT"/>
          <w:b w:val="0"/>
          <w:sz w:val="20"/>
          <w:szCs w:val="20"/>
        </w:rPr>
        <w:t>,</w:t>
      </w:r>
      <w:r w:rsidR="0024228B" w:rsidRPr="00BB5BBA">
        <w:rPr>
          <w:rStyle w:val="Textoennegrita"/>
          <w:rFonts w:ascii="Tw Cen MT" w:hAnsi="Tw Cen MT"/>
          <w:b w:val="0"/>
          <w:sz w:val="20"/>
          <w:szCs w:val="20"/>
        </w:rPr>
        <w:t xml:space="preserve"> a</w:t>
      </w:r>
      <w:r w:rsidR="0024228B" w:rsidRPr="00BB5BBA">
        <w:rPr>
          <w:rStyle w:val="Textoennegrita"/>
          <w:rFonts w:ascii="Tw Cen MT" w:hAnsi="Tw Cen MT"/>
          <w:sz w:val="20"/>
          <w:szCs w:val="20"/>
        </w:rPr>
        <w:t xml:space="preserve"> </w:t>
      </w:r>
      <w:r w:rsidR="0024228B" w:rsidRPr="00BB5BBA">
        <w:rPr>
          <w:rFonts w:ascii="Tw Cen MT" w:hAnsi="Tw Cen MT"/>
          <w:sz w:val="20"/>
          <w:szCs w:val="20"/>
        </w:rPr>
        <w:t>través del cual</w:t>
      </w:r>
      <w:r w:rsidR="00BE16DB" w:rsidRPr="00BB5BBA">
        <w:rPr>
          <w:rFonts w:ascii="Tw Cen MT" w:hAnsi="Tw Cen MT"/>
          <w:sz w:val="20"/>
          <w:szCs w:val="20"/>
        </w:rPr>
        <w:t>,</w:t>
      </w:r>
      <w:r w:rsidR="0024228B" w:rsidRPr="00BB5BBA">
        <w:rPr>
          <w:rFonts w:ascii="Tw Cen MT" w:hAnsi="Tw Cen MT"/>
          <w:sz w:val="20"/>
          <w:szCs w:val="20"/>
        </w:rPr>
        <w:t xml:space="preserve"> los organismos de la Administración Civil del Estado, que así lo </w:t>
      </w:r>
      <w:proofErr w:type="gramStart"/>
      <w:r w:rsidR="00BE16DB" w:rsidRPr="00BB5BBA">
        <w:rPr>
          <w:rFonts w:ascii="Tw Cen MT" w:hAnsi="Tw Cen MT"/>
          <w:sz w:val="20"/>
          <w:szCs w:val="20"/>
        </w:rPr>
        <w:t>establezcan</w:t>
      </w:r>
      <w:proofErr w:type="gramEnd"/>
      <w:r w:rsidR="00BE16DB" w:rsidRPr="00BB5BBA">
        <w:rPr>
          <w:rFonts w:ascii="Tw Cen MT" w:hAnsi="Tw Cen MT"/>
          <w:sz w:val="20"/>
          <w:szCs w:val="20"/>
        </w:rPr>
        <w:t xml:space="preserve">, </w:t>
      </w:r>
      <w:r w:rsidR="0024228B" w:rsidRPr="00BB5BBA">
        <w:rPr>
          <w:rFonts w:ascii="Tw Cen MT" w:hAnsi="Tw Cen MT"/>
          <w:sz w:val="20"/>
          <w:szCs w:val="20"/>
        </w:rPr>
        <w:t xml:space="preserve">publiquen sus llamados a concurso y </w:t>
      </w:r>
      <w:r w:rsidR="006E0C12" w:rsidRPr="00BB5BBA">
        <w:rPr>
          <w:rFonts w:ascii="Tw Cen MT" w:hAnsi="Tw Cen MT"/>
          <w:sz w:val="20"/>
          <w:szCs w:val="20"/>
        </w:rPr>
        <w:t>efectúen</w:t>
      </w:r>
      <w:r w:rsidR="0024228B" w:rsidRPr="00BB5BBA">
        <w:rPr>
          <w:rFonts w:ascii="Tw Cen MT" w:hAnsi="Tw Cen MT"/>
          <w:sz w:val="20"/>
          <w:szCs w:val="20"/>
        </w:rPr>
        <w:t xml:space="preserve"> sus procesos de selección de personal.</w:t>
      </w:r>
      <w:r w:rsidR="00AF6D54">
        <w:rPr>
          <w:rFonts w:ascii="Tw Cen MT" w:hAnsi="Tw Cen MT"/>
          <w:sz w:val="20"/>
          <w:szCs w:val="20"/>
        </w:rPr>
        <w:t xml:space="preserve">  </w:t>
      </w:r>
    </w:p>
    <w:p w:rsidR="00AF6D54" w:rsidRDefault="00AF6D54" w:rsidP="0024228B">
      <w:pPr>
        <w:pStyle w:val="NormalWeb"/>
        <w:jc w:val="both"/>
        <w:rPr>
          <w:rFonts w:ascii="Tw Cen MT" w:hAnsi="Tw Cen MT"/>
          <w:sz w:val="20"/>
          <w:szCs w:val="20"/>
        </w:rPr>
      </w:pPr>
      <w:r>
        <w:rPr>
          <w:rFonts w:ascii="Tw Cen MT" w:hAnsi="Tw Cen MT"/>
          <w:sz w:val="20"/>
          <w:szCs w:val="20"/>
        </w:rPr>
        <w:t xml:space="preserve">Adicionalmente, se </w:t>
      </w:r>
      <w:r w:rsidR="00E55CB3">
        <w:rPr>
          <w:rFonts w:ascii="Tw Cen MT" w:hAnsi="Tw Cen MT"/>
          <w:sz w:val="20"/>
          <w:szCs w:val="20"/>
        </w:rPr>
        <w:t>pone</w:t>
      </w:r>
      <w:r>
        <w:rPr>
          <w:rFonts w:ascii="Tw Cen MT" w:hAnsi="Tw Cen MT"/>
          <w:sz w:val="20"/>
          <w:szCs w:val="20"/>
        </w:rPr>
        <w:t xml:space="preserve"> a disposición de las instituciones una funcionalidad denominada “Pizarrón Laboral”, que tiene por objeto ampliar la difusión de las convocatorias a empleos sin habilitar la </w:t>
      </w:r>
      <w:r w:rsidR="00FF4E7C">
        <w:rPr>
          <w:rFonts w:ascii="Tw Cen MT" w:hAnsi="Tw Cen MT"/>
          <w:sz w:val="20"/>
          <w:szCs w:val="20"/>
        </w:rPr>
        <w:t xml:space="preserve">funcionalidad de </w:t>
      </w:r>
      <w:r>
        <w:rPr>
          <w:rFonts w:ascii="Tw Cen MT" w:hAnsi="Tw Cen MT"/>
          <w:sz w:val="20"/>
          <w:szCs w:val="20"/>
        </w:rPr>
        <w:t>postulación en línea.</w:t>
      </w:r>
    </w:p>
    <w:p w:rsidR="005349D8" w:rsidRPr="00BB5BBA" w:rsidRDefault="004E6707" w:rsidP="005349D8">
      <w:pPr>
        <w:pStyle w:val="Ttulo4"/>
        <w:jc w:val="both"/>
        <w:rPr>
          <w:rFonts w:ascii="Tw Cen MT" w:hAnsi="Tw Cen MT"/>
          <w:bCs w:val="0"/>
          <w:sz w:val="20"/>
          <w:szCs w:val="20"/>
        </w:rPr>
      </w:pPr>
      <w:r w:rsidRPr="00BB5BBA">
        <w:rPr>
          <w:rFonts w:ascii="Tw Cen MT" w:hAnsi="Tw Cen MT"/>
          <w:bCs w:val="0"/>
          <w:sz w:val="20"/>
          <w:szCs w:val="20"/>
        </w:rPr>
        <w:t>2.- BANNER DEL PORTAL</w:t>
      </w:r>
    </w:p>
    <w:p w:rsidR="005349D8" w:rsidRPr="00BB5BBA" w:rsidRDefault="005349D8" w:rsidP="005349D8">
      <w:pPr>
        <w:pStyle w:val="NormalWeb"/>
        <w:jc w:val="both"/>
        <w:rPr>
          <w:rFonts w:ascii="Tw Cen MT" w:hAnsi="Tw Cen MT"/>
          <w:sz w:val="20"/>
          <w:szCs w:val="20"/>
        </w:rPr>
      </w:pPr>
      <w:r w:rsidRPr="00BB5BBA">
        <w:rPr>
          <w:rFonts w:ascii="Tw Cen MT" w:hAnsi="Tw Cen MT"/>
          <w:sz w:val="20"/>
          <w:szCs w:val="20"/>
        </w:rPr>
        <w:t xml:space="preserve">La DNSC enviará </w:t>
      </w:r>
      <w:r w:rsidR="00982A98" w:rsidRPr="00BB5BBA">
        <w:rPr>
          <w:rFonts w:ascii="Tw Cen MT" w:hAnsi="Tw Cen MT"/>
          <w:sz w:val="20"/>
          <w:szCs w:val="20"/>
        </w:rPr>
        <w:t xml:space="preserve">a cada servicio público que se encuentre en convenio </w:t>
      </w:r>
      <w:r w:rsidRPr="00BB5BBA">
        <w:rPr>
          <w:rFonts w:ascii="Tw Cen MT" w:hAnsi="Tw Cen MT"/>
          <w:sz w:val="20"/>
          <w:szCs w:val="20"/>
        </w:rPr>
        <w:t xml:space="preserve">por la vía o medios que estime adecuados, el </w:t>
      </w:r>
      <w:r w:rsidRPr="00BB5BBA">
        <w:rPr>
          <w:rFonts w:ascii="Tw Cen MT" w:hAnsi="Tw Cen MT"/>
          <w:sz w:val="20"/>
          <w:szCs w:val="20"/>
          <w:lang w:val="es-ES"/>
        </w:rPr>
        <w:t>banner</w:t>
      </w:r>
      <w:r w:rsidRPr="00BB5BBA">
        <w:rPr>
          <w:rFonts w:ascii="Tw Cen MT" w:hAnsi="Tw Cen MT"/>
          <w:sz w:val="20"/>
          <w:szCs w:val="20"/>
        </w:rPr>
        <w:t xml:space="preserve"> del portal Empleos Públicos en formato </w:t>
      </w:r>
      <w:proofErr w:type="spellStart"/>
      <w:r w:rsidRPr="00BB5BBA">
        <w:rPr>
          <w:rFonts w:ascii="Tw Cen MT" w:hAnsi="Tw Cen MT"/>
          <w:sz w:val="20"/>
          <w:szCs w:val="20"/>
        </w:rPr>
        <w:t>jpg</w:t>
      </w:r>
      <w:proofErr w:type="spellEnd"/>
      <w:r w:rsidRPr="00BB5BBA">
        <w:rPr>
          <w:rFonts w:ascii="Tw Cen MT" w:hAnsi="Tw Cen MT"/>
          <w:sz w:val="20"/>
          <w:szCs w:val="20"/>
        </w:rPr>
        <w:t xml:space="preserve">, para que </w:t>
      </w:r>
      <w:r w:rsidR="00BE16DB" w:rsidRPr="00BB5BBA">
        <w:rPr>
          <w:rFonts w:ascii="Tw Cen MT" w:hAnsi="Tw Cen MT"/>
          <w:sz w:val="20"/>
          <w:szCs w:val="20"/>
        </w:rPr>
        <w:t>se</w:t>
      </w:r>
      <w:r w:rsidR="00982A98" w:rsidRPr="00BB5BBA">
        <w:rPr>
          <w:rFonts w:ascii="Tw Cen MT" w:hAnsi="Tw Cen MT"/>
          <w:sz w:val="20"/>
          <w:szCs w:val="20"/>
        </w:rPr>
        <w:t xml:space="preserve"> publique en su portal Web institucional</w:t>
      </w:r>
      <w:r w:rsidR="00BE16DB" w:rsidRPr="00BB5BBA">
        <w:rPr>
          <w:rFonts w:ascii="Tw Cen MT" w:hAnsi="Tw Cen MT"/>
          <w:sz w:val="20"/>
          <w:szCs w:val="20"/>
        </w:rPr>
        <w:t>,</w:t>
      </w:r>
      <w:r w:rsidRPr="00BB5BBA">
        <w:rPr>
          <w:rFonts w:ascii="Tw Cen MT" w:hAnsi="Tw Cen MT"/>
          <w:sz w:val="20"/>
          <w:szCs w:val="20"/>
        </w:rPr>
        <w:t xml:space="preserve"> y de este modo</w:t>
      </w:r>
      <w:r w:rsidR="00BE16DB" w:rsidRPr="00BB5BBA">
        <w:rPr>
          <w:rFonts w:ascii="Tw Cen MT" w:hAnsi="Tw Cen MT"/>
          <w:sz w:val="20"/>
          <w:szCs w:val="20"/>
        </w:rPr>
        <w:t>,</w:t>
      </w:r>
      <w:r w:rsidRPr="00BB5BBA">
        <w:rPr>
          <w:rFonts w:ascii="Tw Cen MT" w:hAnsi="Tw Cen MT"/>
          <w:sz w:val="20"/>
          <w:szCs w:val="20"/>
        </w:rPr>
        <w:t xml:space="preserve"> refleje </w:t>
      </w:r>
      <w:r w:rsidR="00982A98" w:rsidRPr="00BB5BBA">
        <w:rPr>
          <w:rFonts w:ascii="Tw Cen MT" w:hAnsi="Tw Cen MT"/>
          <w:sz w:val="20"/>
          <w:szCs w:val="20"/>
        </w:rPr>
        <w:t>todas las convocatorias que se realizan a través</w:t>
      </w:r>
      <w:r w:rsidRPr="00BB5BBA">
        <w:rPr>
          <w:rFonts w:ascii="Tw Cen MT" w:hAnsi="Tw Cen MT"/>
          <w:sz w:val="20"/>
          <w:szCs w:val="20"/>
        </w:rPr>
        <w:t xml:space="preserve"> del sitio </w:t>
      </w:r>
      <w:hyperlink r:id="rId16" w:history="1">
        <w:r w:rsidRPr="00BB5BBA">
          <w:rPr>
            <w:rFonts w:ascii="Tw Cen MT" w:hAnsi="Tw Cen MT"/>
            <w:sz w:val="20"/>
            <w:szCs w:val="20"/>
          </w:rPr>
          <w:t>www.empleospublicos.cl</w:t>
        </w:r>
      </w:hyperlink>
      <w:r w:rsidRPr="00BB5BBA">
        <w:rPr>
          <w:rFonts w:ascii="Tw Cen MT" w:hAnsi="Tw Cen MT"/>
          <w:sz w:val="20"/>
          <w:szCs w:val="20"/>
        </w:rPr>
        <w:t xml:space="preserve">.  </w:t>
      </w:r>
    </w:p>
    <w:p w:rsidR="00890C56" w:rsidRPr="00BB5BBA" w:rsidRDefault="004E6707" w:rsidP="00890C56">
      <w:pPr>
        <w:pStyle w:val="NormalWeb"/>
        <w:jc w:val="both"/>
        <w:rPr>
          <w:rFonts w:ascii="Tw Cen MT" w:hAnsi="Tw Cen MT"/>
          <w:b/>
          <w:sz w:val="20"/>
          <w:szCs w:val="20"/>
        </w:rPr>
      </w:pPr>
      <w:r w:rsidRPr="00BB5BBA">
        <w:rPr>
          <w:rFonts w:ascii="Tw Cen MT" w:hAnsi="Tw Cen MT"/>
          <w:b/>
          <w:sz w:val="20"/>
          <w:szCs w:val="20"/>
        </w:rPr>
        <w:t>3</w:t>
      </w:r>
      <w:r w:rsidR="001866D7" w:rsidRPr="00BB5BBA">
        <w:rPr>
          <w:rFonts w:ascii="Tw Cen MT" w:hAnsi="Tw Cen MT"/>
          <w:b/>
          <w:sz w:val="20"/>
          <w:szCs w:val="20"/>
        </w:rPr>
        <w:t xml:space="preserve">.- </w:t>
      </w:r>
      <w:r w:rsidRPr="00BB5BBA">
        <w:rPr>
          <w:rFonts w:ascii="Tw Cen MT" w:hAnsi="Tw Cen MT"/>
          <w:b/>
          <w:sz w:val="20"/>
          <w:szCs w:val="20"/>
        </w:rPr>
        <w:t>SEGURIDAD</w:t>
      </w:r>
    </w:p>
    <w:p w:rsidR="00890C56" w:rsidRPr="00BB5BBA" w:rsidRDefault="00890C56" w:rsidP="00890C56">
      <w:pPr>
        <w:pStyle w:val="NormalWeb"/>
        <w:jc w:val="both"/>
        <w:rPr>
          <w:rFonts w:ascii="Tw Cen MT" w:hAnsi="Tw Cen MT"/>
          <w:sz w:val="20"/>
          <w:szCs w:val="20"/>
        </w:rPr>
      </w:pPr>
      <w:r w:rsidRPr="00BB5BBA">
        <w:rPr>
          <w:rFonts w:ascii="Tw Cen MT" w:hAnsi="Tw Cen MT"/>
          <w:sz w:val="20"/>
          <w:szCs w:val="20"/>
        </w:rPr>
        <w:t>El Portal cuenta con el certificado de seguridad SSL (</w:t>
      </w:r>
      <w:proofErr w:type="spellStart"/>
      <w:r w:rsidRPr="00BB5BBA">
        <w:rPr>
          <w:rFonts w:ascii="Tw Cen MT" w:hAnsi="Tw Cen MT"/>
          <w:sz w:val="20"/>
          <w:szCs w:val="20"/>
        </w:rPr>
        <w:t>Secure</w:t>
      </w:r>
      <w:proofErr w:type="spellEnd"/>
      <w:r w:rsidRPr="00BB5BBA">
        <w:rPr>
          <w:rFonts w:ascii="Tw Cen MT" w:hAnsi="Tw Cen MT"/>
          <w:sz w:val="20"/>
          <w:szCs w:val="20"/>
        </w:rPr>
        <w:t xml:space="preserve"> Socket </w:t>
      </w:r>
      <w:proofErr w:type="spellStart"/>
      <w:r w:rsidRPr="00BB5BBA">
        <w:rPr>
          <w:rFonts w:ascii="Tw Cen MT" w:hAnsi="Tw Cen MT"/>
          <w:sz w:val="20"/>
          <w:szCs w:val="20"/>
        </w:rPr>
        <w:t>Layer</w:t>
      </w:r>
      <w:proofErr w:type="spellEnd"/>
      <w:r w:rsidRPr="00BB5BBA">
        <w:rPr>
          <w:rFonts w:ascii="Tw Cen MT" w:hAnsi="Tw Cen MT"/>
          <w:sz w:val="20"/>
          <w:szCs w:val="20"/>
        </w:rPr>
        <w:t xml:space="preserve">). Esto implica que el sitio </w:t>
      </w:r>
      <w:hyperlink r:id="rId17" w:history="1">
        <w:r w:rsidRPr="00BB5BBA">
          <w:rPr>
            <w:rStyle w:val="Hipervnculo"/>
            <w:rFonts w:ascii="Tw Cen MT" w:hAnsi="Tw Cen MT"/>
            <w:sz w:val="20"/>
            <w:szCs w:val="20"/>
          </w:rPr>
          <w:t>www.empleospublicos.cl</w:t>
        </w:r>
      </w:hyperlink>
      <w:r w:rsidRPr="00BB5BBA">
        <w:rPr>
          <w:rFonts w:ascii="Tw Cen MT" w:hAnsi="Tw Cen MT"/>
          <w:sz w:val="20"/>
          <w:szCs w:val="20"/>
        </w:rPr>
        <w:t xml:space="preserve">, es un sitio </w:t>
      </w:r>
      <w:r w:rsidR="006E0C12" w:rsidRPr="00BB5BBA">
        <w:rPr>
          <w:rFonts w:ascii="Tw Cen MT" w:hAnsi="Tw Cen MT"/>
          <w:sz w:val="20"/>
          <w:szCs w:val="20"/>
        </w:rPr>
        <w:t xml:space="preserve">que permite transferir información con altos estándares de seguridad. Esta condición se verifica, ya que </w:t>
      </w:r>
      <w:r w:rsidRPr="00BB5BBA">
        <w:rPr>
          <w:rFonts w:ascii="Tw Cen MT" w:hAnsi="Tw Cen MT"/>
          <w:sz w:val="20"/>
          <w:szCs w:val="20"/>
        </w:rPr>
        <w:t xml:space="preserve">cuando un usuario se conecta a un servidor seguro (https://www... ), los navegadores le avisan de esta circunstancia mediante un candado de color amarillo </w:t>
      </w:r>
      <w:r w:rsidR="006E0C12" w:rsidRPr="00BB5BBA">
        <w:rPr>
          <w:rFonts w:ascii="Tw Cen MT" w:hAnsi="Tw Cen MT"/>
          <w:sz w:val="20"/>
          <w:szCs w:val="20"/>
        </w:rPr>
        <w:t xml:space="preserve">ubicado al costado derecho de la dirección electrónica, permitiendo </w:t>
      </w:r>
      <w:r w:rsidRPr="00BB5BBA">
        <w:rPr>
          <w:rFonts w:ascii="Tw Cen MT" w:hAnsi="Tw Cen MT"/>
          <w:sz w:val="20"/>
          <w:szCs w:val="20"/>
        </w:rPr>
        <w:t>además</w:t>
      </w:r>
      <w:r w:rsidR="00BE16DB" w:rsidRPr="00BB5BBA">
        <w:rPr>
          <w:rFonts w:ascii="Tw Cen MT" w:hAnsi="Tw Cen MT"/>
          <w:sz w:val="20"/>
          <w:szCs w:val="20"/>
        </w:rPr>
        <w:t>,</w:t>
      </w:r>
      <w:r w:rsidRPr="00BB5BBA">
        <w:rPr>
          <w:rFonts w:ascii="Tw Cen MT" w:hAnsi="Tw Cen MT"/>
          <w:sz w:val="20"/>
          <w:szCs w:val="20"/>
        </w:rPr>
        <w:t xml:space="preserve"> comprobar la información contenida en el certificado digital que lo habilita como servidor seguro. </w:t>
      </w:r>
    </w:p>
    <w:p w:rsidR="00890C56" w:rsidRPr="00BB5BBA" w:rsidRDefault="004E6707" w:rsidP="00890C56">
      <w:pPr>
        <w:pStyle w:val="Ttulo5"/>
        <w:jc w:val="both"/>
        <w:rPr>
          <w:rFonts w:ascii="Tw Cen MT" w:hAnsi="Tw Cen MT"/>
        </w:rPr>
      </w:pPr>
      <w:r w:rsidRPr="00BB5BBA">
        <w:rPr>
          <w:rFonts w:ascii="Tw Cen MT" w:hAnsi="Tw Cen MT"/>
        </w:rPr>
        <w:t>4</w:t>
      </w:r>
      <w:r w:rsidR="001866D7" w:rsidRPr="00BB5BBA">
        <w:rPr>
          <w:rFonts w:ascii="Tw Cen MT" w:hAnsi="Tw Cen MT"/>
        </w:rPr>
        <w:t>.-</w:t>
      </w:r>
      <w:r w:rsidRPr="00BB5BBA">
        <w:rPr>
          <w:rFonts w:ascii="Tw Cen MT" w:hAnsi="Tw Cen MT"/>
        </w:rPr>
        <w:t xml:space="preserve"> DISPONIBILIDAD</w:t>
      </w:r>
    </w:p>
    <w:p w:rsidR="00890C56" w:rsidRPr="00BB5BBA" w:rsidRDefault="00890C56" w:rsidP="00890C56">
      <w:pPr>
        <w:pStyle w:val="NormalWeb"/>
        <w:jc w:val="both"/>
        <w:rPr>
          <w:rFonts w:ascii="Tw Cen MT" w:hAnsi="Tw Cen MT"/>
          <w:sz w:val="20"/>
          <w:szCs w:val="20"/>
        </w:rPr>
      </w:pPr>
      <w:r w:rsidRPr="00BB5BBA">
        <w:rPr>
          <w:rFonts w:ascii="Tw Cen MT" w:hAnsi="Tw Cen MT"/>
          <w:sz w:val="20"/>
          <w:szCs w:val="20"/>
        </w:rPr>
        <w:t>El Portal cuenta con un servicio de provisión de plataforma tecnológica de alta disponibilidad</w:t>
      </w:r>
      <w:r w:rsidR="00286761" w:rsidRPr="00BB5BBA">
        <w:rPr>
          <w:rFonts w:ascii="Tw Cen MT" w:hAnsi="Tw Cen MT"/>
          <w:sz w:val="20"/>
          <w:szCs w:val="20"/>
        </w:rPr>
        <w:t xml:space="preserve">. Sin embargo, </w:t>
      </w:r>
      <w:r w:rsidRPr="00BB5BBA">
        <w:rPr>
          <w:rFonts w:ascii="Tw Cen MT" w:hAnsi="Tw Cen MT"/>
          <w:sz w:val="20"/>
          <w:szCs w:val="20"/>
        </w:rPr>
        <w:t xml:space="preserve">en el evento </w:t>
      </w:r>
      <w:r w:rsidR="00286761" w:rsidRPr="00BB5BBA">
        <w:rPr>
          <w:rFonts w:ascii="Tw Cen MT" w:hAnsi="Tw Cen MT"/>
          <w:sz w:val="20"/>
          <w:szCs w:val="20"/>
        </w:rPr>
        <w:t xml:space="preserve">extraordinario de </w:t>
      </w:r>
      <w:r w:rsidR="00A660C6" w:rsidRPr="00BB5BBA">
        <w:rPr>
          <w:rFonts w:ascii="Tw Cen MT" w:hAnsi="Tw Cen MT"/>
          <w:sz w:val="20"/>
          <w:szCs w:val="20"/>
        </w:rPr>
        <w:t>encontrarse fuera</w:t>
      </w:r>
      <w:r w:rsidR="00286761" w:rsidRPr="00BB5BBA">
        <w:rPr>
          <w:rFonts w:ascii="Tw Cen MT" w:hAnsi="Tw Cen MT"/>
          <w:sz w:val="20"/>
          <w:szCs w:val="20"/>
        </w:rPr>
        <w:t xml:space="preserve"> </w:t>
      </w:r>
      <w:r w:rsidR="00A660C6" w:rsidRPr="00BB5BBA">
        <w:rPr>
          <w:rFonts w:ascii="Tw Cen MT" w:hAnsi="Tw Cen MT"/>
          <w:sz w:val="20"/>
          <w:szCs w:val="20"/>
        </w:rPr>
        <w:t>d</w:t>
      </w:r>
      <w:r w:rsidR="00286761" w:rsidRPr="00BB5BBA">
        <w:rPr>
          <w:rFonts w:ascii="Tw Cen MT" w:hAnsi="Tw Cen MT"/>
          <w:sz w:val="20"/>
          <w:szCs w:val="20"/>
        </w:rPr>
        <w:t>e servicio,</w:t>
      </w:r>
      <w:r w:rsidRPr="00BB5BBA">
        <w:rPr>
          <w:rFonts w:ascii="Tw Cen MT" w:hAnsi="Tw Cen MT"/>
          <w:sz w:val="20"/>
          <w:szCs w:val="20"/>
        </w:rPr>
        <w:t xml:space="preserve"> por razones de fuerza mayor o caso fortuito, la DNSC tomará las medidas pertinentes para reestablecer en el menor plazo posible la operatividad del Portal</w:t>
      </w:r>
      <w:r w:rsidR="00BE16DB" w:rsidRPr="00BB5BBA">
        <w:rPr>
          <w:rFonts w:ascii="Tw Cen MT" w:hAnsi="Tw Cen MT"/>
          <w:sz w:val="20"/>
          <w:szCs w:val="20"/>
        </w:rPr>
        <w:t>.</w:t>
      </w:r>
    </w:p>
    <w:p w:rsidR="00890C56" w:rsidRDefault="00890C56" w:rsidP="00890C56">
      <w:pPr>
        <w:pStyle w:val="NormalWeb"/>
        <w:jc w:val="both"/>
        <w:rPr>
          <w:rFonts w:ascii="Tw Cen MT" w:hAnsi="Tw Cen MT"/>
          <w:sz w:val="20"/>
          <w:szCs w:val="20"/>
        </w:rPr>
      </w:pPr>
      <w:r w:rsidRPr="00BB5BBA">
        <w:rPr>
          <w:rFonts w:ascii="Tw Cen MT" w:hAnsi="Tw Cen MT"/>
          <w:sz w:val="20"/>
          <w:szCs w:val="20"/>
        </w:rPr>
        <w:t>Por su parte</w:t>
      </w:r>
      <w:r w:rsidR="00BE16DB" w:rsidRPr="00BB5BBA">
        <w:rPr>
          <w:rFonts w:ascii="Tw Cen MT" w:hAnsi="Tw Cen MT"/>
          <w:sz w:val="20"/>
          <w:szCs w:val="20"/>
        </w:rPr>
        <w:t>,</w:t>
      </w:r>
      <w:r w:rsidRPr="00BB5BBA">
        <w:rPr>
          <w:rFonts w:ascii="Tw Cen MT" w:hAnsi="Tw Cen MT"/>
          <w:sz w:val="20"/>
          <w:szCs w:val="20"/>
        </w:rPr>
        <w:t xml:space="preserve"> los servicios públicos, que se vean afectados por esta falta de disponibilidad del sistema, deberán efectuar todas las acciones necesarias para que las convocatorias no se vean afectadas en su ejecución. En ningún </w:t>
      </w:r>
      <w:r w:rsidR="00286761" w:rsidRPr="00BB5BBA">
        <w:rPr>
          <w:rFonts w:ascii="Tw Cen MT" w:hAnsi="Tw Cen MT"/>
          <w:sz w:val="20"/>
          <w:szCs w:val="20"/>
        </w:rPr>
        <w:t xml:space="preserve">caso, </w:t>
      </w:r>
      <w:r w:rsidRPr="00BB5BBA">
        <w:rPr>
          <w:rFonts w:ascii="Tw Cen MT" w:hAnsi="Tw Cen MT"/>
          <w:sz w:val="20"/>
          <w:szCs w:val="20"/>
        </w:rPr>
        <w:t>la no disponibilidad del sitio será justificación para dejar sin efecto alguna convocatoria.</w:t>
      </w:r>
    </w:p>
    <w:p w:rsidR="006B5410" w:rsidRDefault="00293BB4" w:rsidP="00890C56">
      <w:pPr>
        <w:pStyle w:val="Ttulo4"/>
        <w:jc w:val="both"/>
        <w:rPr>
          <w:rFonts w:ascii="Tw Cen MT" w:hAnsi="Tw Cen MT"/>
          <w:sz w:val="20"/>
          <w:szCs w:val="20"/>
        </w:rPr>
      </w:pPr>
      <w:r w:rsidRPr="00BB5BBA">
        <w:rPr>
          <w:rFonts w:ascii="Tw Cen MT" w:hAnsi="Tw Cen MT"/>
          <w:sz w:val="20"/>
          <w:szCs w:val="20"/>
        </w:rPr>
        <w:t>5</w:t>
      </w:r>
      <w:r w:rsidR="001866D7" w:rsidRPr="00BB5BBA">
        <w:rPr>
          <w:rFonts w:ascii="Tw Cen MT" w:hAnsi="Tw Cen MT"/>
          <w:sz w:val="20"/>
          <w:szCs w:val="20"/>
        </w:rPr>
        <w:t xml:space="preserve">.- </w:t>
      </w:r>
      <w:r w:rsidR="006B5410">
        <w:rPr>
          <w:rFonts w:ascii="Tw Cen MT" w:hAnsi="Tw Cen MT"/>
          <w:sz w:val="20"/>
          <w:szCs w:val="20"/>
        </w:rPr>
        <w:t xml:space="preserve">USUARIO INSTITUCIONAL </w:t>
      </w:r>
    </w:p>
    <w:p w:rsidR="006B5410" w:rsidRDefault="006B5410" w:rsidP="00972F17">
      <w:pPr>
        <w:pStyle w:val="Ttulo4"/>
        <w:jc w:val="both"/>
        <w:rPr>
          <w:rFonts w:ascii="Tw Cen MT" w:hAnsi="Tw Cen MT"/>
          <w:b w:val="0"/>
          <w:sz w:val="20"/>
          <w:szCs w:val="20"/>
        </w:rPr>
      </w:pPr>
      <w:r w:rsidRPr="006B5410">
        <w:rPr>
          <w:rFonts w:ascii="Tw Cen MT" w:hAnsi="Tw Cen MT"/>
          <w:b w:val="0"/>
          <w:sz w:val="20"/>
          <w:szCs w:val="20"/>
        </w:rPr>
        <w:t xml:space="preserve">Usuario institucional </w:t>
      </w:r>
      <w:r w:rsidR="00AF6D54">
        <w:rPr>
          <w:rFonts w:ascii="Tw Cen MT" w:hAnsi="Tw Cen MT"/>
          <w:b w:val="0"/>
          <w:sz w:val="20"/>
          <w:szCs w:val="20"/>
        </w:rPr>
        <w:t>es a</w:t>
      </w:r>
      <w:r w:rsidRPr="006B5410">
        <w:rPr>
          <w:rFonts w:ascii="Tw Cen MT" w:hAnsi="Tw Cen MT"/>
          <w:b w:val="0"/>
          <w:sz w:val="20"/>
          <w:szCs w:val="20"/>
        </w:rPr>
        <w:t>que</w:t>
      </w:r>
      <w:r w:rsidR="00AF6D54">
        <w:rPr>
          <w:rFonts w:ascii="Tw Cen MT" w:hAnsi="Tw Cen MT"/>
          <w:b w:val="0"/>
          <w:sz w:val="20"/>
          <w:szCs w:val="20"/>
        </w:rPr>
        <w:t xml:space="preserve">l que </w:t>
      </w:r>
      <w:r w:rsidRPr="006B5410">
        <w:rPr>
          <w:rFonts w:ascii="Tw Cen MT" w:hAnsi="Tw Cen MT"/>
          <w:b w:val="0"/>
          <w:sz w:val="20"/>
          <w:szCs w:val="20"/>
        </w:rPr>
        <w:t xml:space="preserve"> ha comprometido un trabajo colaborativo con la DNSC en el uso del Portal de Empleos Públicos</w:t>
      </w:r>
      <w:r>
        <w:rPr>
          <w:rFonts w:ascii="Tw Cen MT" w:hAnsi="Tw Cen MT"/>
          <w:b w:val="0"/>
          <w:sz w:val="20"/>
          <w:szCs w:val="20"/>
        </w:rPr>
        <w:t xml:space="preserve"> y en asesorías en materias de reclutamiento y selección</w:t>
      </w:r>
      <w:r w:rsidRPr="006B5410">
        <w:rPr>
          <w:rFonts w:ascii="Tw Cen MT" w:hAnsi="Tw Cen MT"/>
          <w:b w:val="0"/>
          <w:sz w:val="20"/>
          <w:szCs w:val="20"/>
        </w:rPr>
        <w:t>, a través de la suscripción de un convenio, lo cual lo habilita a utilizar todas las funcionabilidades disponibles en la plataforma tecnológica</w:t>
      </w:r>
      <w:r>
        <w:rPr>
          <w:rFonts w:ascii="Tw Cen MT" w:hAnsi="Tw Cen MT"/>
          <w:b w:val="0"/>
          <w:sz w:val="20"/>
          <w:szCs w:val="20"/>
        </w:rPr>
        <w:t>,</w:t>
      </w:r>
      <w:r w:rsidRPr="006B5410">
        <w:rPr>
          <w:rFonts w:ascii="Tw Cen MT" w:hAnsi="Tw Cen MT"/>
          <w:b w:val="0"/>
          <w:sz w:val="20"/>
          <w:szCs w:val="20"/>
        </w:rPr>
        <w:t xml:space="preserve"> </w:t>
      </w:r>
      <w:r>
        <w:rPr>
          <w:rFonts w:ascii="Tw Cen MT" w:hAnsi="Tw Cen MT"/>
          <w:b w:val="0"/>
          <w:sz w:val="20"/>
          <w:szCs w:val="20"/>
        </w:rPr>
        <w:t xml:space="preserve">lo que le permite efectuar diferentes tipos de publicaciones  de ofertas de trabajo, como </w:t>
      </w:r>
      <w:r w:rsidR="00504EB8">
        <w:rPr>
          <w:rFonts w:ascii="Tw Cen MT" w:hAnsi="Tw Cen MT"/>
          <w:b w:val="0"/>
          <w:sz w:val="20"/>
          <w:szCs w:val="20"/>
        </w:rPr>
        <w:t xml:space="preserve">también </w:t>
      </w:r>
      <w:r>
        <w:rPr>
          <w:rFonts w:ascii="Tw Cen MT" w:hAnsi="Tw Cen MT"/>
          <w:b w:val="0"/>
          <w:sz w:val="20"/>
          <w:szCs w:val="20"/>
        </w:rPr>
        <w:t>optar por la postulación en línea.</w:t>
      </w:r>
    </w:p>
    <w:p w:rsidR="00E55CB3" w:rsidRDefault="00E55CB3" w:rsidP="00972F17">
      <w:pPr>
        <w:pStyle w:val="Ttulo4"/>
        <w:jc w:val="both"/>
        <w:rPr>
          <w:rFonts w:ascii="Tw Cen MT" w:hAnsi="Tw Cen MT"/>
          <w:b w:val="0"/>
          <w:sz w:val="20"/>
          <w:szCs w:val="20"/>
        </w:rPr>
      </w:pPr>
    </w:p>
    <w:p w:rsidR="00E55CB3" w:rsidRDefault="00E55CB3" w:rsidP="00972F17">
      <w:pPr>
        <w:pStyle w:val="Ttulo4"/>
        <w:jc w:val="both"/>
        <w:rPr>
          <w:rFonts w:ascii="Tw Cen MT" w:hAnsi="Tw Cen MT"/>
          <w:b w:val="0"/>
          <w:sz w:val="20"/>
          <w:szCs w:val="20"/>
        </w:rPr>
      </w:pPr>
    </w:p>
    <w:p w:rsidR="00E55CB3" w:rsidRDefault="00E55CB3" w:rsidP="00972F17">
      <w:pPr>
        <w:pStyle w:val="Ttulo4"/>
        <w:jc w:val="both"/>
        <w:rPr>
          <w:rFonts w:ascii="Tw Cen MT" w:hAnsi="Tw Cen MT"/>
          <w:b w:val="0"/>
          <w:sz w:val="20"/>
          <w:szCs w:val="20"/>
        </w:rPr>
      </w:pPr>
    </w:p>
    <w:p w:rsidR="00890C56" w:rsidRPr="00BB5BBA" w:rsidRDefault="00447253" w:rsidP="00890C56">
      <w:pPr>
        <w:pStyle w:val="Ttulo4"/>
        <w:jc w:val="both"/>
        <w:rPr>
          <w:rFonts w:ascii="Tw Cen MT" w:hAnsi="Tw Cen MT"/>
          <w:sz w:val="20"/>
          <w:szCs w:val="20"/>
        </w:rPr>
      </w:pPr>
      <w:r>
        <w:rPr>
          <w:rFonts w:ascii="Tw Cen MT" w:hAnsi="Tw Cen MT"/>
          <w:sz w:val="20"/>
          <w:szCs w:val="20"/>
        </w:rPr>
        <w:lastRenderedPageBreak/>
        <w:t xml:space="preserve">6.- </w:t>
      </w:r>
      <w:r w:rsidR="004E6707" w:rsidRPr="00BB5BBA">
        <w:rPr>
          <w:rFonts w:ascii="Tw Cen MT" w:hAnsi="Tw Cen MT"/>
          <w:sz w:val="20"/>
          <w:szCs w:val="20"/>
        </w:rPr>
        <w:t>PERFILES DE USUARIOS</w:t>
      </w:r>
    </w:p>
    <w:p w:rsidR="00890C56" w:rsidRPr="00BB5BBA" w:rsidRDefault="00890C56" w:rsidP="00890C56">
      <w:pPr>
        <w:pStyle w:val="NormalWeb"/>
        <w:jc w:val="both"/>
        <w:rPr>
          <w:rFonts w:ascii="Tw Cen MT" w:hAnsi="Tw Cen MT"/>
          <w:sz w:val="20"/>
          <w:szCs w:val="20"/>
        </w:rPr>
      </w:pPr>
      <w:r w:rsidRPr="00BB5BBA">
        <w:rPr>
          <w:rFonts w:ascii="Tw Cen MT" w:hAnsi="Tw Cen MT"/>
          <w:sz w:val="20"/>
          <w:szCs w:val="20"/>
        </w:rPr>
        <w:t xml:space="preserve">El Sistema </w:t>
      </w:r>
      <w:hyperlink r:id="rId18" w:history="1">
        <w:r w:rsidRPr="00BB5BBA">
          <w:rPr>
            <w:rStyle w:val="Hipervnculo"/>
            <w:rFonts w:ascii="Tw Cen MT" w:hAnsi="Tw Cen MT"/>
            <w:sz w:val="20"/>
            <w:szCs w:val="20"/>
          </w:rPr>
          <w:t>www.empleospublicos.cl</w:t>
        </w:r>
      </w:hyperlink>
      <w:r w:rsidRPr="00BB5BBA">
        <w:rPr>
          <w:rFonts w:ascii="Tw Cen MT" w:hAnsi="Tw Cen MT"/>
          <w:sz w:val="20"/>
          <w:szCs w:val="20"/>
        </w:rPr>
        <w:t xml:space="preserve"> funciona con los siguientes perfiles:</w:t>
      </w:r>
    </w:p>
    <w:p w:rsidR="00890C56" w:rsidRPr="00BB5BBA" w:rsidRDefault="00447253" w:rsidP="00890C56">
      <w:pPr>
        <w:pStyle w:val="Ttulo5"/>
        <w:spacing w:before="0" w:beforeAutospacing="0" w:after="0" w:afterAutospacing="0"/>
        <w:jc w:val="both"/>
        <w:rPr>
          <w:rFonts w:ascii="Tw Cen MT" w:hAnsi="Tw Cen MT"/>
        </w:rPr>
      </w:pPr>
      <w:r>
        <w:rPr>
          <w:rFonts w:ascii="Tw Cen MT" w:hAnsi="Tw Cen MT"/>
        </w:rPr>
        <w:t>6</w:t>
      </w:r>
      <w:r w:rsidR="001866D7" w:rsidRPr="00BB5BBA">
        <w:rPr>
          <w:rFonts w:ascii="Tw Cen MT" w:hAnsi="Tw Cen MT"/>
        </w:rPr>
        <w:t xml:space="preserve">.1- </w:t>
      </w:r>
      <w:r w:rsidR="00286761" w:rsidRPr="00BB5BBA">
        <w:rPr>
          <w:rFonts w:ascii="Tw Cen MT" w:hAnsi="Tw Cen MT"/>
        </w:rPr>
        <w:t>Por parte del servicio público usuario del portal:</w:t>
      </w:r>
    </w:p>
    <w:p w:rsidR="00286761" w:rsidRPr="00BB5BBA" w:rsidRDefault="00286761" w:rsidP="00890C56">
      <w:pPr>
        <w:pStyle w:val="Ttulo5"/>
        <w:spacing w:before="0" w:beforeAutospacing="0" w:after="0" w:afterAutospacing="0"/>
        <w:jc w:val="both"/>
        <w:rPr>
          <w:rFonts w:ascii="Tw Cen MT" w:hAnsi="Tw Cen MT"/>
        </w:rPr>
      </w:pPr>
    </w:p>
    <w:p w:rsidR="00D11AC9" w:rsidRPr="00BB5BBA" w:rsidRDefault="001866D7" w:rsidP="00890C56">
      <w:pPr>
        <w:pStyle w:val="Ttulo5"/>
        <w:spacing w:before="0" w:beforeAutospacing="0" w:after="0" w:afterAutospacing="0"/>
        <w:jc w:val="both"/>
        <w:rPr>
          <w:rFonts w:ascii="Tw Cen MT" w:hAnsi="Tw Cen MT"/>
          <w:b w:val="0"/>
        </w:rPr>
      </w:pPr>
      <w:r w:rsidRPr="00BB5BBA">
        <w:rPr>
          <w:rFonts w:ascii="Tw Cen MT" w:hAnsi="Tw Cen MT"/>
        </w:rPr>
        <w:t xml:space="preserve">a) </w:t>
      </w:r>
      <w:r w:rsidR="00890C56" w:rsidRPr="00BB5BBA">
        <w:rPr>
          <w:rFonts w:ascii="Tw Cen MT" w:hAnsi="Tw Cen MT"/>
        </w:rPr>
        <w:t>Perfil Publicador</w:t>
      </w:r>
      <w:r w:rsidR="00890C56" w:rsidRPr="00BB5BBA">
        <w:rPr>
          <w:rFonts w:ascii="Tw Cen MT" w:hAnsi="Tw Cen MT"/>
          <w:b w:val="0"/>
        </w:rPr>
        <w:t xml:space="preserve"> es responsable de:</w:t>
      </w:r>
    </w:p>
    <w:p w:rsidR="00D11AC9" w:rsidRPr="00BB5BBA" w:rsidRDefault="00D11AC9" w:rsidP="00890C56">
      <w:pPr>
        <w:pStyle w:val="Ttulo5"/>
        <w:spacing w:before="0" w:beforeAutospacing="0" w:after="0" w:afterAutospacing="0"/>
        <w:jc w:val="both"/>
        <w:rPr>
          <w:rFonts w:ascii="Tw Cen MT" w:hAnsi="Tw Cen MT"/>
          <w:b w:val="0"/>
        </w:rPr>
      </w:pPr>
    </w:p>
    <w:p w:rsidR="00890C56" w:rsidRPr="00BB5BBA" w:rsidRDefault="00890C56" w:rsidP="00890C56">
      <w:pPr>
        <w:numPr>
          <w:ilvl w:val="0"/>
          <w:numId w:val="7"/>
        </w:numPr>
        <w:jc w:val="both"/>
        <w:rPr>
          <w:rFonts w:ascii="Tw Cen MT" w:hAnsi="Tw Cen MT"/>
          <w:sz w:val="20"/>
          <w:szCs w:val="20"/>
        </w:rPr>
      </w:pPr>
      <w:r w:rsidRPr="00BB5BBA">
        <w:rPr>
          <w:rFonts w:ascii="Tw Cen MT" w:hAnsi="Tw Cen MT"/>
          <w:sz w:val="20"/>
          <w:szCs w:val="20"/>
        </w:rPr>
        <w:t>Crear, editar y publicar convocatorias</w:t>
      </w:r>
      <w:r w:rsidR="00447253">
        <w:rPr>
          <w:rFonts w:ascii="Tw Cen MT" w:hAnsi="Tw Cen MT"/>
          <w:sz w:val="20"/>
          <w:szCs w:val="20"/>
        </w:rPr>
        <w:t>, definiendo para cada una de estas, si estarán disponibles para postulación en línea</w:t>
      </w:r>
      <w:r w:rsidRPr="00BB5BBA">
        <w:rPr>
          <w:rFonts w:ascii="Tw Cen MT" w:hAnsi="Tw Cen MT"/>
          <w:sz w:val="20"/>
          <w:szCs w:val="20"/>
        </w:rPr>
        <w:t>.</w:t>
      </w:r>
    </w:p>
    <w:p w:rsidR="00890C56" w:rsidRPr="00BB5BBA" w:rsidRDefault="00890C56" w:rsidP="00890C56">
      <w:pPr>
        <w:numPr>
          <w:ilvl w:val="0"/>
          <w:numId w:val="7"/>
        </w:numPr>
        <w:jc w:val="both"/>
        <w:rPr>
          <w:rFonts w:ascii="Tw Cen MT" w:hAnsi="Tw Cen MT"/>
          <w:sz w:val="20"/>
          <w:szCs w:val="20"/>
        </w:rPr>
      </w:pPr>
      <w:r w:rsidRPr="00BB5BBA">
        <w:rPr>
          <w:rFonts w:ascii="Tw Cen MT" w:hAnsi="Tw Cen MT"/>
          <w:sz w:val="20"/>
          <w:szCs w:val="20"/>
        </w:rPr>
        <w:t>Gestionar la información institucional</w:t>
      </w:r>
      <w:r w:rsidR="00181A32" w:rsidRPr="00BB5BBA">
        <w:rPr>
          <w:rFonts w:ascii="Tw Cen MT" w:hAnsi="Tw Cen MT"/>
          <w:sz w:val="20"/>
          <w:szCs w:val="20"/>
        </w:rPr>
        <w:t>.</w:t>
      </w:r>
    </w:p>
    <w:p w:rsidR="00890C56" w:rsidRPr="00BB5BBA" w:rsidRDefault="00890C56" w:rsidP="00890C56">
      <w:pPr>
        <w:numPr>
          <w:ilvl w:val="0"/>
          <w:numId w:val="7"/>
        </w:numPr>
        <w:jc w:val="both"/>
        <w:rPr>
          <w:rFonts w:ascii="Tw Cen MT" w:hAnsi="Tw Cen MT"/>
          <w:sz w:val="20"/>
          <w:szCs w:val="20"/>
        </w:rPr>
      </w:pPr>
      <w:r w:rsidRPr="00BB5BBA">
        <w:rPr>
          <w:rFonts w:ascii="Tw Cen MT" w:hAnsi="Tw Cen MT"/>
          <w:sz w:val="20"/>
          <w:szCs w:val="20"/>
        </w:rPr>
        <w:t>Gestionar la Base de Datos generadas desde el Sistema</w:t>
      </w:r>
      <w:r w:rsidR="00181A32" w:rsidRPr="00BB5BBA">
        <w:rPr>
          <w:rFonts w:ascii="Tw Cen MT" w:hAnsi="Tw Cen MT"/>
          <w:sz w:val="20"/>
          <w:szCs w:val="20"/>
        </w:rPr>
        <w:t>.</w:t>
      </w:r>
    </w:p>
    <w:p w:rsidR="00890C56" w:rsidRPr="00BB5BBA" w:rsidRDefault="00890C56" w:rsidP="00890C56">
      <w:pPr>
        <w:numPr>
          <w:ilvl w:val="0"/>
          <w:numId w:val="7"/>
        </w:numPr>
        <w:jc w:val="both"/>
        <w:rPr>
          <w:rFonts w:ascii="Tw Cen MT" w:hAnsi="Tw Cen MT"/>
          <w:sz w:val="20"/>
          <w:szCs w:val="20"/>
        </w:rPr>
      </w:pPr>
      <w:r w:rsidRPr="00BB5BBA">
        <w:rPr>
          <w:rFonts w:ascii="Tw Cen MT" w:hAnsi="Tw Cen MT"/>
          <w:sz w:val="20"/>
          <w:szCs w:val="20"/>
        </w:rPr>
        <w:t>Gestionar reportes a partir de las postulaciones.</w:t>
      </w:r>
    </w:p>
    <w:p w:rsidR="00890C56" w:rsidRPr="00BB5BBA" w:rsidRDefault="00890C56" w:rsidP="00890C56">
      <w:pPr>
        <w:numPr>
          <w:ilvl w:val="0"/>
          <w:numId w:val="7"/>
        </w:numPr>
        <w:jc w:val="both"/>
        <w:rPr>
          <w:rFonts w:ascii="Tw Cen MT" w:hAnsi="Tw Cen MT"/>
          <w:sz w:val="20"/>
          <w:szCs w:val="20"/>
        </w:rPr>
      </w:pPr>
      <w:r w:rsidRPr="00BB5BBA">
        <w:rPr>
          <w:rFonts w:ascii="Tw Cen MT" w:hAnsi="Tw Cen MT"/>
          <w:sz w:val="20"/>
          <w:szCs w:val="20"/>
        </w:rPr>
        <w:t>Mantener actualizado el estado de las convocatorias.</w:t>
      </w:r>
    </w:p>
    <w:p w:rsidR="00720312" w:rsidRDefault="00720312" w:rsidP="00890C56">
      <w:pPr>
        <w:numPr>
          <w:ilvl w:val="0"/>
          <w:numId w:val="7"/>
        </w:numPr>
        <w:jc w:val="both"/>
        <w:rPr>
          <w:rFonts w:ascii="Tw Cen MT" w:hAnsi="Tw Cen MT"/>
          <w:sz w:val="20"/>
          <w:szCs w:val="20"/>
        </w:rPr>
      </w:pPr>
      <w:r w:rsidRPr="00BB5BBA">
        <w:rPr>
          <w:rFonts w:ascii="Tw Cen MT" w:hAnsi="Tw Cen MT"/>
          <w:sz w:val="20"/>
          <w:szCs w:val="20"/>
        </w:rPr>
        <w:t xml:space="preserve">Publicar el resultado de una convocatoria, ya sea indicando </w:t>
      </w:r>
      <w:r w:rsidR="00BE16DB" w:rsidRPr="00BB5BBA">
        <w:rPr>
          <w:rFonts w:ascii="Tw Cen MT" w:hAnsi="Tw Cen MT"/>
          <w:sz w:val="20"/>
          <w:szCs w:val="20"/>
        </w:rPr>
        <w:t xml:space="preserve">quien fue seleccionado/a en el proceso,  si fue declarado </w:t>
      </w:r>
      <w:r w:rsidRPr="00BB5BBA">
        <w:rPr>
          <w:rFonts w:ascii="Tw Cen MT" w:hAnsi="Tw Cen MT"/>
          <w:sz w:val="20"/>
          <w:szCs w:val="20"/>
        </w:rPr>
        <w:t>desierto</w:t>
      </w:r>
      <w:r w:rsidR="00B239FA">
        <w:rPr>
          <w:rFonts w:ascii="Tw Cen MT" w:hAnsi="Tw Cen MT"/>
          <w:sz w:val="20"/>
          <w:szCs w:val="20"/>
        </w:rPr>
        <w:t xml:space="preserve">, o </w:t>
      </w:r>
      <w:r w:rsidR="002F4CDF">
        <w:rPr>
          <w:rFonts w:ascii="Tw Cen MT" w:hAnsi="Tw Cen MT"/>
          <w:sz w:val="20"/>
          <w:szCs w:val="20"/>
        </w:rPr>
        <w:t>dejado sin efecto</w:t>
      </w:r>
      <w:r w:rsidRPr="00BB5BBA">
        <w:rPr>
          <w:rFonts w:ascii="Tw Cen MT" w:hAnsi="Tw Cen MT"/>
          <w:sz w:val="20"/>
          <w:szCs w:val="20"/>
        </w:rPr>
        <w:t>.</w:t>
      </w:r>
    </w:p>
    <w:p w:rsidR="00AF6D54" w:rsidRPr="00BB5BBA" w:rsidRDefault="00AF6D54" w:rsidP="00AF6D54">
      <w:pPr>
        <w:ind w:left="720"/>
        <w:jc w:val="both"/>
        <w:rPr>
          <w:rFonts w:ascii="Tw Cen MT" w:hAnsi="Tw Cen MT"/>
          <w:sz w:val="20"/>
          <w:szCs w:val="20"/>
        </w:rPr>
      </w:pPr>
    </w:p>
    <w:p w:rsidR="00AF6D54" w:rsidRDefault="00C644E7" w:rsidP="00E55CB3">
      <w:pPr>
        <w:jc w:val="both"/>
        <w:rPr>
          <w:rFonts w:ascii="Tw Cen MT" w:hAnsi="Tw Cen MT"/>
          <w:sz w:val="20"/>
          <w:szCs w:val="20"/>
        </w:rPr>
      </w:pPr>
      <w:r>
        <w:rPr>
          <w:rFonts w:ascii="Tw Cen MT" w:hAnsi="Tw Cen MT"/>
          <w:sz w:val="20"/>
          <w:szCs w:val="20"/>
        </w:rPr>
        <w:t>En el evento que la institución opte por difundir convocatorias sin opción de postulación en línea, los privilegios del publicador se limitan a crear, editar y publicar convocatorias y sus respectivos resultados.</w:t>
      </w:r>
    </w:p>
    <w:p w:rsidR="00C644E7" w:rsidRPr="00BB5BBA" w:rsidRDefault="00C644E7" w:rsidP="00890C56">
      <w:pPr>
        <w:ind w:left="360"/>
        <w:jc w:val="both"/>
        <w:rPr>
          <w:rFonts w:ascii="Tw Cen MT" w:hAnsi="Tw Cen MT"/>
          <w:sz w:val="20"/>
          <w:szCs w:val="20"/>
        </w:rPr>
      </w:pPr>
    </w:p>
    <w:p w:rsidR="00890C56" w:rsidRPr="00BB5BBA" w:rsidRDefault="001866D7" w:rsidP="00890C56">
      <w:pPr>
        <w:pStyle w:val="Ttulo5"/>
        <w:spacing w:before="0" w:beforeAutospacing="0" w:after="0" w:afterAutospacing="0"/>
        <w:jc w:val="both"/>
        <w:rPr>
          <w:rFonts w:ascii="Tw Cen MT" w:hAnsi="Tw Cen MT"/>
          <w:b w:val="0"/>
        </w:rPr>
      </w:pPr>
      <w:r w:rsidRPr="00BB5BBA">
        <w:rPr>
          <w:rFonts w:ascii="Tw Cen MT" w:hAnsi="Tw Cen MT"/>
        </w:rPr>
        <w:t xml:space="preserve">b) </w:t>
      </w:r>
      <w:r w:rsidR="00890C56" w:rsidRPr="00BB5BBA">
        <w:rPr>
          <w:rFonts w:ascii="Tw Cen MT" w:hAnsi="Tw Cen MT"/>
        </w:rPr>
        <w:t>Perfil Validador</w:t>
      </w:r>
      <w:r w:rsidR="00890C56" w:rsidRPr="00BB5BBA">
        <w:rPr>
          <w:rFonts w:ascii="Tw Cen MT" w:hAnsi="Tw Cen MT"/>
          <w:b w:val="0"/>
        </w:rPr>
        <w:t xml:space="preserve"> es responsable de:</w:t>
      </w:r>
    </w:p>
    <w:p w:rsidR="00D11AC9" w:rsidRPr="00BB5BBA" w:rsidRDefault="00D11AC9" w:rsidP="00890C56">
      <w:pPr>
        <w:pStyle w:val="Ttulo5"/>
        <w:spacing w:before="0" w:beforeAutospacing="0" w:after="0" w:afterAutospacing="0"/>
        <w:jc w:val="both"/>
        <w:rPr>
          <w:rFonts w:ascii="Tw Cen MT" w:hAnsi="Tw Cen MT"/>
          <w:b w:val="0"/>
        </w:rPr>
      </w:pPr>
    </w:p>
    <w:p w:rsidR="00890C56" w:rsidRPr="00BB5BBA" w:rsidRDefault="00890C56" w:rsidP="00890C56">
      <w:pPr>
        <w:numPr>
          <w:ilvl w:val="0"/>
          <w:numId w:val="7"/>
        </w:numPr>
        <w:jc w:val="both"/>
        <w:rPr>
          <w:rFonts w:ascii="Tw Cen MT" w:hAnsi="Tw Cen MT"/>
          <w:sz w:val="20"/>
          <w:szCs w:val="20"/>
        </w:rPr>
      </w:pPr>
      <w:r w:rsidRPr="00BB5BBA">
        <w:rPr>
          <w:rFonts w:ascii="Tw Cen MT" w:hAnsi="Tw Cen MT"/>
          <w:sz w:val="20"/>
          <w:szCs w:val="20"/>
        </w:rPr>
        <w:t>Aprobar la información ingresada al Portal por parte del publicador</w:t>
      </w:r>
      <w:r w:rsidR="00181A32" w:rsidRPr="00BB5BBA">
        <w:rPr>
          <w:rFonts w:ascii="Tw Cen MT" w:hAnsi="Tw Cen MT"/>
          <w:sz w:val="20"/>
          <w:szCs w:val="20"/>
        </w:rPr>
        <w:t>.</w:t>
      </w:r>
    </w:p>
    <w:p w:rsidR="00A660C6" w:rsidRPr="00BB5BBA" w:rsidRDefault="00A660C6" w:rsidP="00890C56">
      <w:pPr>
        <w:numPr>
          <w:ilvl w:val="0"/>
          <w:numId w:val="7"/>
        </w:numPr>
        <w:jc w:val="both"/>
        <w:rPr>
          <w:rFonts w:ascii="Tw Cen MT" w:hAnsi="Tw Cen MT"/>
          <w:sz w:val="20"/>
          <w:szCs w:val="20"/>
        </w:rPr>
      </w:pPr>
      <w:r w:rsidRPr="00BB5BBA">
        <w:rPr>
          <w:rFonts w:ascii="Tw Cen MT" w:hAnsi="Tw Cen MT"/>
          <w:sz w:val="20"/>
          <w:szCs w:val="20"/>
        </w:rPr>
        <w:t>Velar porque el contenido de la publicación cumpla con la normativa vigente en materias de concursabilidad.</w:t>
      </w:r>
    </w:p>
    <w:p w:rsidR="00890C56" w:rsidRPr="00BB5BBA" w:rsidRDefault="00890C56" w:rsidP="00890C56">
      <w:pPr>
        <w:numPr>
          <w:ilvl w:val="0"/>
          <w:numId w:val="7"/>
        </w:numPr>
        <w:jc w:val="both"/>
        <w:rPr>
          <w:rFonts w:ascii="Tw Cen MT" w:hAnsi="Tw Cen MT"/>
          <w:sz w:val="20"/>
          <w:szCs w:val="20"/>
        </w:rPr>
      </w:pPr>
      <w:r w:rsidRPr="00BB5BBA">
        <w:rPr>
          <w:rFonts w:ascii="Tw Cen MT" w:hAnsi="Tw Cen MT"/>
          <w:sz w:val="20"/>
          <w:szCs w:val="20"/>
        </w:rPr>
        <w:t>Realizar observaciones a las convocatorias de su servicio cuando lo estime necesario</w:t>
      </w:r>
      <w:r w:rsidR="00181A32" w:rsidRPr="00BB5BBA">
        <w:rPr>
          <w:rFonts w:ascii="Tw Cen MT" w:hAnsi="Tw Cen MT"/>
          <w:sz w:val="20"/>
          <w:szCs w:val="20"/>
        </w:rPr>
        <w:t>.</w:t>
      </w:r>
    </w:p>
    <w:p w:rsidR="00890C56" w:rsidRPr="00BB5BBA" w:rsidRDefault="00890C56" w:rsidP="00890C56">
      <w:pPr>
        <w:numPr>
          <w:ilvl w:val="0"/>
          <w:numId w:val="7"/>
        </w:numPr>
        <w:jc w:val="both"/>
        <w:rPr>
          <w:rFonts w:ascii="Tw Cen MT" w:hAnsi="Tw Cen MT"/>
          <w:sz w:val="20"/>
          <w:szCs w:val="20"/>
        </w:rPr>
      </w:pPr>
      <w:r w:rsidRPr="00BB5BBA">
        <w:rPr>
          <w:rFonts w:ascii="Tw Cen MT" w:hAnsi="Tw Cen MT"/>
          <w:sz w:val="20"/>
          <w:szCs w:val="20"/>
        </w:rPr>
        <w:t>Gestionar la nómina de usuarios publicadores de su institución</w:t>
      </w:r>
      <w:r w:rsidR="00181A32" w:rsidRPr="00BB5BBA">
        <w:rPr>
          <w:rFonts w:ascii="Tw Cen MT" w:hAnsi="Tw Cen MT"/>
          <w:sz w:val="20"/>
          <w:szCs w:val="20"/>
        </w:rPr>
        <w:t>.</w:t>
      </w:r>
    </w:p>
    <w:p w:rsidR="00890C56" w:rsidRPr="00BB5BBA" w:rsidRDefault="00890C56" w:rsidP="00890C56">
      <w:pPr>
        <w:numPr>
          <w:ilvl w:val="0"/>
          <w:numId w:val="7"/>
        </w:numPr>
        <w:jc w:val="both"/>
        <w:rPr>
          <w:rFonts w:ascii="Tw Cen MT" w:hAnsi="Tw Cen MT"/>
          <w:sz w:val="20"/>
          <w:szCs w:val="20"/>
        </w:rPr>
      </w:pPr>
      <w:r w:rsidRPr="00BB5BBA">
        <w:rPr>
          <w:rFonts w:ascii="Tw Cen MT" w:hAnsi="Tw Cen MT"/>
          <w:sz w:val="20"/>
          <w:szCs w:val="20"/>
        </w:rPr>
        <w:t>Contraparte técnica ante la DNSC</w:t>
      </w:r>
      <w:r w:rsidR="00181A32" w:rsidRPr="00BB5BBA">
        <w:rPr>
          <w:rFonts w:ascii="Tw Cen MT" w:hAnsi="Tw Cen MT"/>
          <w:sz w:val="20"/>
          <w:szCs w:val="20"/>
        </w:rPr>
        <w:t>.</w:t>
      </w:r>
    </w:p>
    <w:p w:rsidR="00630095" w:rsidRPr="00BB5BBA" w:rsidRDefault="00630095" w:rsidP="00890C56">
      <w:pPr>
        <w:numPr>
          <w:ilvl w:val="0"/>
          <w:numId w:val="7"/>
        </w:numPr>
        <w:jc w:val="both"/>
        <w:rPr>
          <w:rFonts w:ascii="Tw Cen MT" w:hAnsi="Tw Cen MT"/>
          <w:sz w:val="20"/>
          <w:szCs w:val="20"/>
        </w:rPr>
      </w:pPr>
      <w:r w:rsidRPr="00BB5BBA">
        <w:rPr>
          <w:rFonts w:ascii="Tw Cen MT" w:hAnsi="Tw Cen MT"/>
          <w:sz w:val="20"/>
          <w:szCs w:val="20"/>
        </w:rPr>
        <w:t>Atender las consultas y/o reclamos en relación a los procesos y emitir las respuestas pertinentes.</w:t>
      </w:r>
    </w:p>
    <w:p w:rsidR="00630095" w:rsidRDefault="00630095" w:rsidP="00630095">
      <w:pPr>
        <w:ind w:left="360"/>
        <w:jc w:val="both"/>
        <w:rPr>
          <w:rFonts w:ascii="Tw Cen MT" w:hAnsi="Tw Cen MT"/>
          <w:sz w:val="20"/>
          <w:szCs w:val="20"/>
        </w:rPr>
      </w:pPr>
    </w:p>
    <w:p w:rsidR="00C644E7" w:rsidRDefault="00C644E7" w:rsidP="00630095">
      <w:pPr>
        <w:ind w:left="360"/>
        <w:jc w:val="both"/>
        <w:rPr>
          <w:rFonts w:ascii="Tw Cen MT" w:hAnsi="Tw Cen MT"/>
          <w:sz w:val="20"/>
          <w:szCs w:val="20"/>
        </w:rPr>
      </w:pPr>
    </w:p>
    <w:p w:rsidR="00C644E7" w:rsidRDefault="00C644E7" w:rsidP="00E55CB3">
      <w:pPr>
        <w:jc w:val="both"/>
        <w:rPr>
          <w:rFonts w:ascii="Tw Cen MT" w:hAnsi="Tw Cen MT"/>
          <w:sz w:val="20"/>
          <w:szCs w:val="20"/>
        </w:rPr>
      </w:pPr>
      <w:r>
        <w:rPr>
          <w:rFonts w:ascii="Tw Cen MT" w:hAnsi="Tw Cen MT"/>
          <w:sz w:val="20"/>
          <w:szCs w:val="20"/>
        </w:rPr>
        <w:t xml:space="preserve">En el evento que la institución opte por difundir convocatorias sin opción de postulación en línea, no se </w:t>
      </w:r>
      <w:r w:rsidR="00504EB8">
        <w:rPr>
          <w:rFonts w:ascii="Tw Cen MT" w:hAnsi="Tw Cen MT"/>
          <w:sz w:val="20"/>
          <w:szCs w:val="20"/>
        </w:rPr>
        <w:t>requerirá</w:t>
      </w:r>
      <w:r>
        <w:rPr>
          <w:rFonts w:ascii="Tw Cen MT" w:hAnsi="Tw Cen MT"/>
          <w:sz w:val="20"/>
          <w:szCs w:val="20"/>
        </w:rPr>
        <w:t xml:space="preserve"> la aprobación de la información ingresada al Portal, por parte del perfil validador.</w:t>
      </w:r>
    </w:p>
    <w:p w:rsidR="00C644E7" w:rsidRPr="00BB5BBA" w:rsidRDefault="00C644E7" w:rsidP="00630095">
      <w:pPr>
        <w:ind w:left="360"/>
        <w:jc w:val="both"/>
        <w:rPr>
          <w:rFonts w:ascii="Tw Cen MT" w:hAnsi="Tw Cen MT"/>
          <w:sz w:val="20"/>
          <w:szCs w:val="20"/>
        </w:rPr>
      </w:pPr>
    </w:p>
    <w:p w:rsidR="00286761" w:rsidRPr="00BB5BBA" w:rsidRDefault="00504EB8" w:rsidP="00890C56">
      <w:pPr>
        <w:pStyle w:val="Ttulo5"/>
        <w:spacing w:before="0" w:beforeAutospacing="0" w:after="0" w:afterAutospacing="0"/>
        <w:jc w:val="both"/>
        <w:rPr>
          <w:rFonts w:ascii="Tw Cen MT" w:hAnsi="Tw Cen MT"/>
        </w:rPr>
      </w:pPr>
      <w:r>
        <w:rPr>
          <w:rFonts w:ascii="Tw Cen MT" w:hAnsi="Tw Cen MT"/>
        </w:rPr>
        <w:t>6.2.</w:t>
      </w:r>
      <w:r w:rsidR="001866D7" w:rsidRPr="00BB5BBA">
        <w:rPr>
          <w:rFonts w:ascii="Tw Cen MT" w:hAnsi="Tw Cen MT"/>
        </w:rPr>
        <w:t>-</w:t>
      </w:r>
      <w:r>
        <w:rPr>
          <w:rFonts w:ascii="Tw Cen MT" w:hAnsi="Tw Cen MT"/>
        </w:rPr>
        <w:t xml:space="preserve"> </w:t>
      </w:r>
      <w:r w:rsidR="00286761" w:rsidRPr="00BB5BBA">
        <w:rPr>
          <w:rFonts w:ascii="Tw Cen MT" w:hAnsi="Tw Cen MT"/>
        </w:rPr>
        <w:t>Por parte de la Dirección Nacional del Servicio Civil:</w:t>
      </w:r>
    </w:p>
    <w:p w:rsidR="00181A32" w:rsidRPr="00BB5BBA" w:rsidRDefault="00181A32" w:rsidP="00890C56">
      <w:pPr>
        <w:pStyle w:val="Ttulo5"/>
        <w:spacing w:before="0" w:beforeAutospacing="0" w:after="0" w:afterAutospacing="0"/>
        <w:jc w:val="both"/>
        <w:rPr>
          <w:rFonts w:ascii="Tw Cen MT" w:hAnsi="Tw Cen MT"/>
        </w:rPr>
      </w:pPr>
    </w:p>
    <w:p w:rsidR="00447253" w:rsidRPr="00BB5BBA" w:rsidRDefault="001866D7" w:rsidP="00447253">
      <w:pPr>
        <w:pStyle w:val="Ttulo5"/>
        <w:spacing w:before="0" w:beforeAutospacing="0" w:after="0" w:afterAutospacing="0"/>
        <w:jc w:val="both"/>
        <w:rPr>
          <w:rFonts w:ascii="Tw Cen MT" w:hAnsi="Tw Cen MT"/>
          <w:b w:val="0"/>
        </w:rPr>
      </w:pPr>
      <w:r w:rsidRPr="00BB5BBA">
        <w:rPr>
          <w:rFonts w:ascii="Tw Cen MT" w:hAnsi="Tw Cen MT"/>
        </w:rPr>
        <w:t xml:space="preserve">a) </w:t>
      </w:r>
      <w:r w:rsidR="00447253" w:rsidRPr="00BB5BBA">
        <w:rPr>
          <w:rFonts w:ascii="Tw Cen MT" w:hAnsi="Tw Cen MT"/>
        </w:rPr>
        <w:t xml:space="preserve">Perfil Administrador DNSC </w:t>
      </w:r>
      <w:r w:rsidR="00447253" w:rsidRPr="00BB5BBA">
        <w:rPr>
          <w:rFonts w:ascii="Tw Cen MT" w:hAnsi="Tw Cen MT"/>
          <w:b w:val="0"/>
        </w:rPr>
        <w:t>es responsable de:</w:t>
      </w:r>
    </w:p>
    <w:p w:rsidR="00447253" w:rsidRPr="00BB5BBA" w:rsidRDefault="00447253" w:rsidP="00447253">
      <w:pPr>
        <w:pStyle w:val="Ttulo5"/>
        <w:spacing w:before="0" w:beforeAutospacing="0" w:after="0" w:afterAutospacing="0"/>
        <w:jc w:val="both"/>
        <w:rPr>
          <w:rFonts w:ascii="Tw Cen MT" w:hAnsi="Tw Cen MT"/>
          <w:b w:val="0"/>
        </w:rPr>
      </w:pPr>
    </w:p>
    <w:p w:rsidR="00447253" w:rsidRPr="00BB5BBA" w:rsidRDefault="00447253" w:rsidP="00447253">
      <w:pPr>
        <w:numPr>
          <w:ilvl w:val="0"/>
          <w:numId w:val="7"/>
        </w:numPr>
        <w:jc w:val="both"/>
        <w:rPr>
          <w:rFonts w:ascii="Tw Cen MT" w:hAnsi="Tw Cen MT"/>
          <w:sz w:val="20"/>
          <w:szCs w:val="20"/>
        </w:rPr>
      </w:pPr>
      <w:r w:rsidRPr="00BB5BBA">
        <w:rPr>
          <w:rFonts w:ascii="Tw Cen MT" w:hAnsi="Tw Cen MT"/>
          <w:sz w:val="20"/>
          <w:szCs w:val="20"/>
        </w:rPr>
        <w:t>Administración, creación y eliminación de perfiles y usuarios.</w:t>
      </w:r>
    </w:p>
    <w:p w:rsidR="00447253" w:rsidRPr="00BB5BBA" w:rsidRDefault="00447253" w:rsidP="00447253">
      <w:pPr>
        <w:numPr>
          <w:ilvl w:val="0"/>
          <w:numId w:val="7"/>
        </w:numPr>
        <w:jc w:val="both"/>
        <w:rPr>
          <w:rFonts w:ascii="Tw Cen MT" w:hAnsi="Tw Cen MT"/>
          <w:sz w:val="20"/>
          <w:szCs w:val="20"/>
        </w:rPr>
      </w:pPr>
      <w:r w:rsidRPr="00BB5BBA">
        <w:rPr>
          <w:rFonts w:ascii="Tw Cen MT" w:hAnsi="Tw Cen MT"/>
          <w:sz w:val="20"/>
          <w:szCs w:val="20"/>
        </w:rPr>
        <w:t xml:space="preserve">Mejoras del sitio </w:t>
      </w:r>
      <w:hyperlink r:id="rId19" w:history="1">
        <w:r w:rsidRPr="00BB5BBA">
          <w:rPr>
            <w:rStyle w:val="Hipervnculo"/>
            <w:rFonts w:ascii="Tw Cen MT" w:hAnsi="Tw Cen MT"/>
            <w:sz w:val="20"/>
            <w:szCs w:val="20"/>
          </w:rPr>
          <w:t>www.empleospublicos.cl</w:t>
        </w:r>
      </w:hyperlink>
    </w:p>
    <w:p w:rsidR="00447253" w:rsidRPr="00BB5BBA" w:rsidRDefault="00447253" w:rsidP="00447253">
      <w:pPr>
        <w:numPr>
          <w:ilvl w:val="0"/>
          <w:numId w:val="7"/>
        </w:numPr>
        <w:jc w:val="both"/>
        <w:rPr>
          <w:rFonts w:ascii="Tw Cen MT" w:hAnsi="Tw Cen MT"/>
          <w:sz w:val="20"/>
          <w:szCs w:val="20"/>
        </w:rPr>
      </w:pPr>
      <w:r w:rsidRPr="00BB5BBA">
        <w:rPr>
          <w:rFonts w:ascii="Tw Cen MT" w:hAnsi="Tw Cen MT"/>
          <w:sz w:val="20"/>
          <w:szCs w:val="20"/>
        </w:rPr>
        <w:t xml:space="preserve">Gestión de los contratos, tanto para la mantención del portal, como del servicio de </w:t>
      </w:r>
      <w:proofErr w:type="spellStart"/>
      <w:r w:rsidRPr="00BB5BBA">
        <w:rPr>
          <w:rFonts w:ascii="Tw Cen MT" w:hAnsi="Tw Cen MT"/>
          <w:sz w:val="20"/>
          <w:szCs w:val="20"/>
        </w:rPr>
        <w:t>Call</w:t>
      </w:r>
      <w:proofErr w:type="spellEnd"/>
      <w:r w:rsidRPr="00BB5BBA">
        <w:rPr>
          <w:rFonts w:ascii="Tw Cen MT" w:hAnsi="Tw Cen MT"/>
          <w:sz w:val="20"/>
          <w:szCs w:val="20"/>
        </w:rPr>
        <w:t xml:space="preserve"> Center.</w:t>
      </w:r>
    </w:p>
    <w:p w:rsidR="00447253" w:rsidRPr="00BB5BBA" w:rsidRDefault="00447253" w:rsidP="00447253">
      <w:pPr>
        <w:numPr>
          <w:ilvl w:val="0"/>
          <w:numId w:val="7"/>
        </w:numPr>
        <w:jc w:val="both"/>
        <w:rPr>
          <w:rFonts w:ascii="Tw Cen MT" w:hAnsi="Tw Cen MT"/>
          <w:sz w:val="20"/>
          <w:szCs w:val="20"/>
        </w:rPr>
      </w:pPr>
      <w:r w:rsidRPr="00BB5BBA">
        <w:rPr>
          <w:rFonts w:ascii="Tw Cen MT" w:hAnsi="Tw Cen MT"/>
          <w:sz w:val="20"/>
          <w:szCs w:val="20"/>
        </w:rPr>
        <w:t>Capacitación en el uso del portal.</w:t>
      </w:r>
    </w:p>
    <w:p w:rsidR="00447253" w:rsidRPr="00BB5BBA" w:rsidRDefault="00447253" w:rsidP="00447253">
      <w:pPr>
        <w:numPr>
          <w:ilvl w:val="0"/>
          <w:numId w:val="7"/>
        </w:numPr>
        <w:jc w:val="both"/>
        <w:rPr>
          <w:rFonts w:ascii="Tw Cen MT" w:hAnsi="Tw Cen MT"/>
          <w:sz w:val="20"/>
          <w:szCs w:val="20"/>
        </w:rPr>
      </w:pPr>
      <w:r w:rsidRPr="00BB5BBA">
        <w:rPr>
          <w:rFonts w:ascii="Tw Cen MT" w:hAnsi="Tw Cen MT"/>
          <w:sz w:val="20"/>
          <w:szCs w:val="20"/>
        </w:rPr>
        <w:t>Realización de informes con datos estadísticos.</w:t>
      </w:r>
    </w:p>
    <w:p w:rsidR="006E2283" w:rsidRDefault="006E2283" w:rsidP="00890C56">
      <w:pPr>
        <w:pStyle w:val="Ttulo5"/>
        <w:spacing w:before="0" w:beforeAutospacing="0" w:after="0" w:afterAutospacing="0"/>
        <w:jc w:val="both"/>
        <w:rPr>
          <w:rFonts w:ascii="Tw Cen MT" w:hAnsi="Tw Cen MT"/>
          <w:b w:val="0"/>
          <w:bCs w:val="0"/>
        </w:rPr>
      </w:pPr>
    </w:p>
    <w:p w:rsidR="00972F17" w:rsidRDefault="00972F17" w:rsidP="00890C56">
      <w:pPr>
        <w:pStyle w:val="Ttulo5"/>
        <w:spacing w:before="0" w:beforeAutospacing="0" w:after="0" w:afterAutospacing="0"/>
        <w:jc w:val="both"/>
        <w:rPr>
          <w:rFonts w:ascii="Tw Cen MT" w:hAnsi="Tw Cen MT"/>
          <w:b w:val="0"/>
          <w:bCs w:val="0"/>
        </w:rPr>
      </w:pPr>
    </w:p>
    <w:p w:rsidR="00890C56" w:rsidRPr="00BB5BBA" w:rsidRDefault="006E2283" w:rsidP="00890C56">
      <w:pPr>
        <w:pStyle w:val="Ttulo5"/>
        <w:spacing w:before="0" w:beforeAutospacing="0" w:after="0" w:afterAutospacing="0"/>
        <w:jc w:val="both"/>
        <w:rPr>
          <w:rFonts w:ascii="Tw Cen MT" w:hAnsi="Tw Cen MT"/>
          <w:b w:val="0"/>
        </w:rPr>
      </w:pPr>
      <w:r>
        <w:rPr>
          <w:rFonts w:ascii="Tw Cen MT" w:hAnsi="Tw Cen MT"/>
          <w:b w:val="0"/>
          <w:bCs w:val="0"/>
        </w:rPr>
        <w:t xml:space="preserve">b) </w:t>
      </w:r>
      <w:r w:rsidR="00890C56" w:rsidRPr="00BB5BBA">
        <w:rPr>
          <w:rFonts w:ascii="Tw Cen MT" w:hAnsi="Tw Cen MT"/>
        </w:rPr>
        <w:t xml:space="preserve">Perfil Revisor DNSC </w:t>
      </w:r>
      <w:r w:rsidR="003A4664">
        <w:rPr>
          <w:rFonts w:ascii="Tw Cen MT" w:hAnsi="Tw Cen MT"/>
        </w:rPr>
        <w:t>para procesos de selección denominados “</w:t>
      </w:r>
      <w:r w:rsidR="00890C56" w:rsidRPr="00BB5BBA">
        <w:rPr>
          <w:rFonts w:ascii="Tw Cen MT" w:hAnsi="Tw Cen MT"/>
        </w:rPr>
        <w:t>Otros Empleos</w:t>
      </w:r>
      <w:r w:rsidR="003A4664">
        <w:rPr>
          <w:rFonts w:ascii="Tw Cen MT" w:hAnsi="Tw Cen MT"/>
        </w:rPr>
        <w:t>”</w:t>
      </w:r>
      <w:r w:rsidR="003A4664">
        <w:rPr>
          <w:rStyle w:val="Refdenotaalpie"/>
          <w:rFonts w:ascii="Tw Cen MT" w:hAnsi="Tw Cen MT"/>
        </w:rPr>
        <w:footnoteReference w:id="2"/>
      </w:r>
      <w:r w:rsidR="003A4664">
        <w:rPr>
          <w:rFonts w:ascii="Tw Cen MT" w:hAnsi="Tw Cen MT"/>
        </w:rPr>
        <w:t xml:space="preserve"> y concursos para “contrata”</w:t>
      </w:r>
      <w:r w:rsidR="00286761" w:rsidRPr="00BB5BBA">
        <w:rPr>
          <w:rFonts w:ascii="Tw Cen MT" w:hAnsi="Tw Cen MT"/>
          <w:b w:val="0"/>
        </w:rPr>
        <w:t>, quien</w:t>
      </w:r>
      <w:r w:rsidR="00890C56" w:rsidRPr="00BB5BBA">
        <w:rPr>
          <w:rFonts w:ascii="Tw Cen MT" w:hAnsi="Tw Cen MT"/>
          <w:b w:val="0"/>
        </w:rPr>
        <w:t xml:space="preserve"> es responsable de:</w:t>
      </w:r>
    </w:p>
    <w:p w:rsidR="00D11AC9" w:rsidRPr="00BB5BBA" w:rsidRDefault="00D11AC9" w:rsidP="00890C56">
      <w:pPr>
        <w:pStyle w:val="Ttulo5"/>
        <w:spacing w:before="0" w:beforeAutospacing="0" w:after="0" w:afterAutospacing="0"/>
        <w:jc w:val="both"/>
        <w:rPr>
          <w:rFonts w:ascii="Tw Cen MT" w:hAnsi="Tw Cen MT"/>
          <w:b w:val="0"/>
        </w:rPr>
      </w:pPr>
    </w:p>
    <w:p w:rsidR="00890C56" w:rsidRPr="00BB5BBA" w:rsidRDefault="00286761" w:rsidP="00890C56">
      <w:pPr>
        <w:numPr>
          <w:ilvl w:val="0"/>
          <w:numId w:val="7"/>
        </w:numPr>
        <w:jc w:val="both"/>
        <w:rPr>
          <w:rFonts w:ascii="Tw Cen MT" w:hAnsi="Tw Cen MT"/>
          <w:sz w:val="20"/>
          <w:szCs w:val="20"/>
        </w:rPr>
      </w:pPr>
      <w:r w:rsidRPr="00BB5BBA">
        <w:rPr>
          <w:rFonts w:ascii="Tw Cen MT" w:hAnsi="Tw Cen MT"/>
          <w:sz w:val="20"/>
          <w:szCs w:val="20"/>
        </w:rPr>
        <w:t>Revisar y a</w:t>
      </w:r>
      <w:r w:rsidR="00890C56" w:rsidRPr="00BB5BBA">
        <w:rPr>
          <w:rFonts w:ascii="Tw Cen MT" w:hAnsi="Tw Cen MT"/>
          <w:sz w:val="20"/>
          <w:szCs w:val="20"/>
        </w:rPr>
        <w:t>probar las convocatorias en el Portal Empleos Públicos.</w:t>
      </w:r>
    </w:p>
    <w:p w:rsidR="00286761" w:rsidRPr="00BB5BBA" w:rsidRDefault="00890C56" w:rsidP="00890C56">
      <w:pPr>
        <w:numPr>
          <w:ilvl w:val="0"/>
          <w:numId w:val="7"/>
        </w:numPr>
        <w:jc w:val="both"/>
        <w:rPr>
          <w:rFonts w:ascii="Tw Cen MT" w:hAnsi="Tw Cen MT"/>
          <w:sz w:val="20"/>
          <w:szCs w:val="20"/>
        </w:rPr>
      </w:pPr>
      <w:r w:rsidRPr="00BB5BBA">
        <w:rPr>
          <w:rFonts w:ascii="Tw Cen MT" w:hAnsi="Tw Cen MT"/>
          <w:sz w:val="20"/>
          <w:szCs w:val="20"/>
        </w:rPr>
        <w:t xml:space="preserve">Entregar </w:t>
      </w:r>
      <w:r w:rsidR="00286761" w:rsidRPr="00BB5BBA">
        <w:rPr>
          <w:rFonts w:ascii="Tw Cen MT" w:hAnsi="Tw Cen MT"/>
          <w:sz w:val="20"/>
          <w:szCs w:val="20"/>
        </w:rPr>
        <w:t>recomendaciones de mejora</w:t>
      </w:r>
      <w:r w:rsidRPr="00BB5BBA">
        <w:rPr>
          <w:rFonts w:ascii="Tw Cen MT" w:hAnsi="Tw Cen MT"/>
          <w:sz w:val="20"/>
          <w:szCs w:val="20"/>
        </w:rPr>
        <w:t xml:space="preserve"> a las </w:t>
      </w:r>
      <w:r w:rsidR="00286761" w:rsidRPr="00BB5BBA">
        <w:rPr>
          <w:rFonts w:ascii="Tw Cen MT" w:hAnsi="Tw Cen MT"/>
          <w:sz w:val="20"/>
          <w:szCs w:val="20"/>
        </w:rPr>
        <w:t xml:space="preserve">publicaciones efectuadas por las </w:t>
      </w:r>
      <w:r w:rsidRPr="00BB5BBA">
        <w:rPr>
          <w:rFonts w:ascii="Tw Cen MT" w:hAnsi="Tw Cen MT"/>
          <w:sz w:val="20"/>
          <w:szCs w:val="20"/>
        </w:rPr>
        <w:t>instituciones</w:t>
      </w:r>
      <w:r w:rsidR="00286761" w:rsidRPr="00BB5BBA">
        <w:rPr>
          <w:rFonts w:ascii="Tw Cen MT" w:hAnsi="Tw Cen MT"/>
          <w:sz w:val="20"/>
          <w:szCs w:val="20"/>
        </w:rPr>
        <w:t>,</w:t>
      </w:r>
      <w:r w:rsidRPr="00BB5BBA">
        <w:rPr>
          <w:rFonts w:ascii="Tw Cen MT" w:hAnsi="Tw Cen MT"/>
          <w:sz w:val="20"/>
          <w:szCs w:val="20"/>
        </w:rPr>
        <w:t xml:space="preserve"> cuando </w:t>
      </w:r>
      <w:r w:rsidR="00286761" w:rsidRPr="00BB5BBA">
        <w:rPr>
          <w:rFonts w:ascii="Tw Cen MT" w:hAnsi="Tw Cen MT"/>
          <w:sz w:val="20"/>
          <w:szCs w:val="20"/>
        </w:rPr>
        <w:t>así se estime necesario, de acuerdo a los estándares definidos por la DNSC.</w:t>
      </w:r>
    </w:p>
    <w:p w:rsidR="00890C56" w:rsidRPr="00BB5BBA" w:rsidRDefault="00890C56" w:rsidP="00890C56">
      <w:pPr>
        <w:numPr>
          <w:ilvl w:val="0"/>
          <w:numId w:val="7"/>
        </w:numPr>
        <w:jc w:val="both"/>
        <w:rPr>
          <w:rFonts w:ascii="Tw Cen MT" w:hAnsi="Tw Cen MT"/>
          <w:sz w:val="20"/>
          <w:szCs w:val="20"/>
        </w:rPr>
      </w:pPr>
      <w:r w:rsidRPr="00BB5BBA">
        <w:rPr>
          <w:rFonts w:ascii="Tw Cen MT" w:hAnsi="Tw Cen MT"/>
          <w:sz w:val="20"/>
          <w:szCs w:val="20"/>
        </w:rPr>
        <w:t xml:space="preserve">Asesorar a los servicios en convenio para la </w:t>
      </w:r>
      <w:r w:rsidR="00286761" w:rsidRPr="00BB5BBA">
        <w:rPr>
          <w:rFonts w:ascii="Tw Cen MT" w:hAnsi="Tw Cen MT"/>
          <w:sz w:val="20"/>
          <w:szCs w:val="20"/>
        </w:rPr>
        <w:t xml:space="preserve">adecuada </w:t>
      </w:r>
      <w:r w:rsidRPr="00BB5BBA">
        <w:rPr>
          <w:rFonts w:ascii="Tw Cen MT" w:hAnsi="Tw Cen MT"/>
          <w:sz w:val="20"/>
          <w:szCs w:val="20"/>
        </w:rPr>
        <w:t>realización de las convocatorias publica</w:t>
      </w:r>
      <w:r w:rsidR="00286761" w:rsidRPr="00BB5BBA">
        <w:rPr>
          <w:rFonts w:ascii="Tw Cen MT" w:hAnsi="Tw Cen MT"/>
          <w:sz w:val="20"/>
          <w:szCs w:val="20"/>
        </w:rPr>
        <w:t>da</w:t>
      </w:r>
      <w:r w:rsidRPr="00BB5BBA">
        <w:rPr>
          <w:rFonts w:ascii="Tw Cen MT" w:hAnsi="Tw Cen MT"/>
          <w:sz w:val="20"/>
          <w:szCs w:val="20"/>
        </w:rPr>
        <w:t>s en el Portal.</w:t>
      </w:r>
    </w:p>
    <w:p w:rsidR="00890C56" w:rsidRPr="00BB5BBA" w:rsidRDefault="00890C56" w:rsidP="00890C56">
      <w:pPr>
        <w:pStyle w:val="Ttulo5"/>
        <w:spacing w:before="0" w:beforeAutospacing="0" w:after="0" w:afterAutospacing="0"/>
        <w:jc w:val="both"/>
        <w:rPr>
          <w:rFonts w:ascii="Tw Cen MT" w:hAnsi="Tw Cen MT"/>
          <w:b w:val="0"/>
        </w:rPr>
      </w:pPr>
    </w:p>
    <w:p w:rsidR="00C644E7" w:rsidRDefault="00C644E7" w:rsidP="00E55CB3">
      <w:pPr>
        <w:jc w:val="both"/>
        <w:rPr>
          <w:rFonts w:ascii="Tw Cen MT" w:hAnsi="Tw Cen MT"/>
          <w:sz w:val="20"/>
          <w:szCs w:val="20"/>
        </w:rPr>
      </w:pPr>
      <w:r>
        <w:rPr>
          <w:rFonts w:ascii="Tw Cen MT" w:hAnsi="Tw Cen MT"/>
          <w:sz w:val="20"/>
          <w:szCs w:val="20"/>
        </w:rPr>
        <w:t xml:space="preserve">En el evento que la institución opte por difundir convocatorias sin opción de postulación en línea, no </w:t>
      </w:r>
      <w:r w:rsidR="007A3820">
        <w:rPr>
          <w:rFonts w:ascii="Tw Cen MT" w:hAnsi="Tw Cen MT"/>
          <w:sz w:val="20"/>
          <w:szCs w:val="20"/>
        </w:rPr>
        <w:t>requerirá la intervención del perfil revisor</w:t>
      </w:r>
      <w:r w:rsidR="002F4CDF">
        <w:rPr>
          <w:rFonts w:ascii="Tw Cen MT" w:hAnsi="Tw Cen MT"/>
          <w:sz w:val="20"/>
          <w:szCs w:val="20"/>
        </w:rPr>
        <w:t xml:space="preserve"> DNSC</w:t>
      </w:r>
      <w:r w:rsidR="007A3820">
        <w:rPr>
          <w:rFonts w:ascii="Tw Cen MT" w:hAnsi="Tw Cen MT"/>
          <w:sz w:val="20"/>
          <w:szCs w:val="20"/>
        </w:rPr>
        <w:t>.</w:t>
      </w:r>
    </w:p>
    <w:p w:rsidR="005349D8" w:rsidRPr="00BB5BBA" w:rsidRDefault="00447253" w:rsidP="005349D8">
      <w:pPr>
        <w:pStyle w:val="Ttulo4"/>
        <w:jc w:val="both"/>
        <w:rPr>
          <w:rFonts w:ascii="Tw Cen MT" w:hAnsi="Tw Cen MT"/>
          <w:sz w:val="20"/>
          <w:szCs w:val="20"/>
        </w:rPr>
      </w:pPr>
      <w:r>
        <w:rPr>
          <w:rFonts w:ascii="Tw Cen MT" w:hAnsi="Tw Cen MT"/>
          <w:sz w:val="20"/>
          <w:szCs w:val="20"/>
        </w:rPr>
        <w:t>7</w:t>
      </w:r>
      <w:r w:rsidR="004E6707" w:rsidRPr="00BB5BBA">
        <w:rPr>
          <w:rFonts w:ascii="Tw Cen MT" w:hAnsi="Tw Cen MT"/>
          <w:sz w:val="20"/>
          <w:szCs w:val="20"/>
        </w:rPr>
        <w:t>.- RESPONSABILIDAD POR CLAVES DE USUARIO</w:t>
      </w:r>
    </w:p>
    <w:p w:rsidR="00286761" w:rsidRDefault="005349D8" w:rsidP="005349D8">
      <w:pPr>
        <w:jc w:val="both"/>
        <w:rPr>
          <w:rFonts w:ascii="Tw Cen MT" w:hAnsi="Tw Cen MT"/>
          <w:sz w:val="20"/>
          <w:szCs w:val="20"/>
        </w:rPr>
      </w:pPr>
      <w:r w:rsidRPr="00BB5BBA">
        <w:rPr>
          <w:rFonts w:ascii="Tw Cen MT" w:hAnsi="Tw Cen MT"/>
          <w:sz w:val="20"/>
          <w:szCs w:val="20"/>
        </w:rPr>
        <w:t>Los usuarios del Sistema definidos por los servicios públicos en convenio de colaboración, ya sean</w:t>
      </w:r>
      <w:r w:rsidR="00164190" w:rsidRPr="00BB5BBA">
        <w:rPr>
          <w:rFonts w:ascii="Tw Cen MT" w:hAnsi="Tw Cen MT"/>
          <w:sz w:val="20"/>
          <w:szCs w:val="20"/>
        </w:rPr>
        <w:t xml:space="preserve"> en su rol de</w:t>
      </w:r>
      <w:r w:rsidRPr="00BB5BBA">
        <w:rPr>
          <w:rFonts w:ascii="Tw Cen MT" w:hAnsi="Tw Cen MT"/>
          <w:sz w:val="20"/>
          <w:szCs w:val="20"/>
        </w:rPr>
        <w:t xml:space="preserve"> publicadores y/o validadores, </w:t>
      </w:r>
      <w:r w:rsidR="00164190" w:rsidRPr="00BB5BBA">
        <w:rPr>
          <w:rFonts w:ascii="Tw Cen MT" w:hAnsi="Tw Cen MT"/>
          <w:b/>
          <w:sz w:val="20"/>
          <w:szCs w:val="20"/>
        </w:rPr>
        <w:t>tendrán asignada una clave única y secreta</w:t>
      </w:r>
      <w:r w:rsidR="00164190" w:rsidRPr="00BB5BBA">
        <w:rPr>
          <w:rFonts w:ascii="Tw Cen MT" w:hAnsi="Tw Cen MT"/>
          <w:sz w:val="20"/>
          <w:szCs w:val="20"/>
        </w:rPr>
        <w:t xml:space="preserve"> de acceso al portal, </w:t>
      </w:r>
      <w:r w:rsidRPr="00BB5BBA">
        <w:rPr>
          <w:rFonts w:ascii="Tw Cen MT" w:hAnsi="Tw Cen MT"/>
          <w:sz w:val="20"/>
          <w:szCs w:val="20"/>
        </w:rPr>
        <w:t xml:space="preserve">haciéndose plenamente responsables de los actos, bases, pautas y demás antecedentes que bajo esas claves y nombres de usuario ingresen a </w:t>
      </w:r>
      <w:hyperlink r:id="rId20" w:history="1">
        <w:r w:rsidRPr="00BB5BBA">
          <w:rPr>
            <w:rStyle w:val="Hipervnculo"/>
            <w:rFonts w:ascii="Tw Cen MT" w:hAnsi="Tw Cen MT"/>
            <w:sz w:val="20"/>
            <w:szCs w:val="20"/>
          </w:rPr>
          <w:t>www.empleospublicos.cl</w:t>
        </w:r>
      </w:hyperlink>
      <w:r w:rsidRPr="00BB5BBA">
        <w:rPr>
          <w:rFonts w:ascii="Tw Cen MT" w:hAnsi="Tw Cen MT"/>
          <w:sz w:val="20"/>
          <w:szCs w:val="20"/>
        </w:rPr>
        <w:t>.</w:t>
      </w:r>
    </w:p>
    <w:p w:rsidR="002F4CDF" w:rsidRDefault="002F4CDF" w:rsidP="005349D8">
      <w:pPr>
        <w:jc w:val="both"/>
        <w:rPr>
          <w:rFonts w:ascii="Tw Cen MT" w:hAnsi="Tw Cen MT"/>
          <w:sz w:val="20"/>
          <w:szCs w:val="20"/>
        </w:rPr>
      </w:pPr>
    </w:p>
    <w:p w:rsidR="00555136" w:rsidRPr="00BB5BBA" w:rsidRDefault="00555136" w:rsidP="005349D8">
      <w:pPr>
        <w:jc w:val="both"/>
        <w:rPr>
          <w:rFonts w:ascii="Tw Cen MT" w:hAnsi="Tw Cen MT"/>
          <w:sz w:val="20"/>
          <w:szCs w:val="20"/>
        </w:rPr>
      </w:pPr>
      <w:r w:rsidRPr="00555136">
        <w:rPr>
          <w:rFonts w:ascii="Tw Cen MT" w:hAnsi="Tw Cen MT"/>
          <w:sz w:val="20"/>
          <w:szCs w:val="20"/>
        </w:rPr>
        <w:t>En el evento de cambiar la designación de algun</w:t>
      </w:r>
      <w:r>
        <w:rPr>
          <w:rFonts w:ascii="Tw Cen MT" w:hAnsi="Tw Cen MT"/>
          <w:sz w:val="20"/>
          <w:szCs w:val="20"/>
        </w:rPr>
        <w:t>o de los usuarios institucionales</w:t>
      </w:r>
      <w:r w:rsidRPr="00555136">
        <w:rPr>
          <w:rFonts w:ascii="Tw Cen MT" w:hAnsi="Tw Cen MT"/>
          <w:sz w:val="20"/>
          <w:szCs w:val="20"/>
        </w:rPr>
        <w:t xml:space="preserve">, </w:t>
      </w:r>
      <w:r w:rsidR="005320FD">
        <w:rPr>
          <w:rFonts w:ascii="Tw Cen MT" w:hAnsi="Tw Cen MT"/>
          <w:sz w:val="20"/>
          <w:szCs w:val="20"/>
        </w:rPr>
        <w:t xml:space="preserve">el servicio </w:t>
      </w:r>
      <w:r w:rsidRPr="00555136">
        <w:rPr>
          <w:rFonts w:ascii="Tw Cen MT" w:hAnsi="Tw Cen MT"/>
          <w:sz w:val="20"/>
          <w:szCs w:val="20"/>
        </w:rPr>
        <w:t xml:space="preserve">deberá dar aviso por </w:t>
      </w:r>
      <w:r w:rsidR="005320FD">
        <w:rPr>
          <w:rFonts w:ascii="Tw Cen MT" w:hAnsi="Tw Cen MT"/>
          <w:sz w:val="20"/>
          <w:szCs w:val="20"/>
        </w:rPr>
        <w:t xml:space="preserve">correo electrónico, a la administración del portal de empleos públicos, </w:t>
      </w:r>
      <w:r w:rsidRPr="00555136">
        <w:rPr>
          <w:rFonts w:ascii="Tw Cen MT" w:hAnsi="Tw Cen MT"/>
          <w:sz w:val="20"/>
          <w:szCs w:val="20"/>
        </w:rPr>
        <w:t>dentro de los primeros diez (10) días corridos después que este hecho se produzca.</w:t>
      </w:r>
    </w:p>
    <w:p w:rsidR="005349D8" w:rsidRPr="00BB5BBA" w:rsidRDefault="00447253" w:rsidP="005349D8">
      <w:pPr>
        <w:pStyle w:val="Ttulo4"/>
        <w:jc w:val="both"/>
        <w:rPr>
          <w:rFonts w:ascii="Tw Cen MT" w:hAnsi="Tw Cen MT"/>
          <w:sz w:val="20"/>
          <w:szCs w:val="20"/>
        </w:rPr>
      </w:pPr>
      <w:r>
        <w:rPr>
          <w:rFonts w:ascii="Tw Cen MT" w:hAnsi="Tw Cen MT"/>
          <w:sz w:val="20"/>
          <w:szCs w:val="20"/>
        </w:rPr>
        <w:t>8</w:t>
      </w:r>
      <w:r w:rsidR="004E6707" w:rsidRPr="00BB5BBA">
        <w:rPr>
          <w:rFonts w:ascii="Tw Cen MT" w:hAnsi="Tw Cen MT"/>
          <w:sz w:val="20"/>
          <w:szCs w:val="20"/>
        </w:rPr>
        <w:t>.- CAPACITACIÓN DE LOS USUARIOS.</w:t>
      </w:r>
    </w:p>
    <w:p w:rsidR="005349D8" w:rsidRPr="00BB5BBA" w:rsidRDefault="005349D8" w:rsidP="005349D8">
      <w:pPr>
        <w:pStyle w:val="NormalWeb"/>
        <w:jc w:val="both"/>
        <w:rPr>
          <w:rFonts w:ascii="Tw Cen MT" w:hAnsi="Tw Cen MT"/>
          <w:sz w:val="20"/>
          <w:szCs w:val="20"/>
        </w:rPr>
      </w:pPr>
      <w:r w:rsidRPr="00BB5BBA">
        <w:rPr>
          <w:rFonts w:ascii="Tw Cen MT" w:hAnsi="Tw Cen MT"/>
          <w:sz w:val="20"/>
          <w:szCs w:val="20"/>
        </w:rPr>
        <w:t xml:space="preserve">Los usuarios de las instituciones públicas </w:t>
      </w:r>
      <w:r w:rsidRPr="00BB5BBA">
        <w:rPr>
          <w:rStyle w:val="Textoennegrita"/>
          <w:rFonts w:ascii="Tw Cen MT" w:hAnsi="Tw Cen MT"/>
          <w:sz w:val="20"/>
          <w:szCs w:val="20"/>
        </w:rPr>
        <w:t xml:space="preserve">deberán capacitarse en el uso del Portal, de acuerdo a lo establecido en la Cláusula </w:t>
      </w:r>
      <w:r w:rsidR="00FA2A20" w:rsidRPr="00BB5BBA">
        <w:rPr>
          <w:rStyle w:val="Textoennegrita"/>
          <w:rFonts w:ascii="Tw Cen MT" w:hAnsi="Tw Cen MT"/>
          <w:sz w:val="20"/>
          <w:szCs w:val="20"/>
        </w:rPr>
        <w:t>Quinta</w:t>
      </w:r>
      <w:r w:rsidRPr="00BB5BBA">
        <w:rPr>
          <w:rStyle w:val="Textoennegrita"/>
          <w:rFonts w:ascii="Tw Cen MT" w:hAnsi="Tw Cen MT"/>
          <w:sz w:val="20"/>
          <w:szCs w:val="20"/>
        </w:rPr>
        <w:t xml:space="preserve"> del convenio. La capacitación será realizada por</w:t>
      </w:r>
      <w:r w:rsidRPr="00BB5BBA">
        <w:rPr>
          <w:rStyle w:val="Textoennegrita"/>
          <w:rFonts w:ascii="Tw Cen MT" w:hAnsi="Tw Cen MT"/>
          <w:b w:val="0"/>
          <w:sz w:val="20"/>
          <w:szCs w:val="20"/>
        </w:rPr>
        <w:t xml:space="preserve"> </w:t>
      </w:r>
      <w:r w:rsidRPr="00BB5BBA">
        <w:rPr>
          <w:rFonts w:ascii="Tw Cen MT" w:hAnsi="Tw Cen MT"/>
          <w:b/>
          <w:sz w:val="20"/>
          <w:szCs w:val="20"/>
        </w:rPr>
        <w:t>la DNSC</w:t>
      </w:r>
      <w:r w:rsidR="005320FD">
        <w:rPr>
          <w:rFonts w:ascii="Tw Cen MT" w:hAnsi="Tw Cen MT"/>
          <w:sz w:val="20"/>
          <w:szCs w:val="20"/>
        </w:rPr>
        <w:t>, y constará de a lo menos 3</w:t>
      </w:r>
      <w:r w:rsidRPr="00BB5BBA">
        <w:rPr>
          <w:rFonts w:ascii="Tw Cen MT" w:hAnsi="Tw Cen MT"/>
          <w:sz w:val="20"/>
          <w:szCs w:val="20"/>
        </w:rPr>
        <w:t xml:space="preserve"> horas cronológicas. </w:t>
      </w:r>
      <w:r w:rsidR="003870C2" w:rsidRPr="00BB5BBA">
        <w:rPr>
          <w:rFonts w:ascii="Tw Cen MT" w:hAnsi="Tw Cen MT"/>
          <w:sz w:val="20"/>
          <w:szCs w:val="20"/>
        </w:rPr>
        <w:t xml:space="preserve">Esta capacitación incluye </w:t>
      </w:r>
      <w:r w:rsidRPr="00BB5BBA">
        <w:rPr>
          <w:rFonts w:ascii="Tw Cen MT" w:hAnsi="Tw Cen MT"/>
          <w:sz w:val="20"/>
          <w:szCs w:val="20"/>
        </w:rPr>
        <w:t xml:space="preserve">exposiciones y un trabajo práctico por parte de los publicadores y/o </w:t>
      </w:r>
      <w:r w:rsidR="003870C2" w:rsidRPr="00BB5BBA">
        <w:rPr>
          <w:rFonts w:ascii="Tw Cen MT" w:hAnsi="Tw Cen MT"/>
          <w:sz w:val="20"/>
          <w:szCs w:val="20"/>
        </w:rPr>
        <w:t>v</w:t>
      </w:r>
      <w:r w:rsidRPr="00BB5BBA">
        <w:rPr>
          <w:rFonts w:ascii="Tw Cen MT" w:hAnsi="Tw Cen MT"/>
          <w:sz w:val="20"/>
          <w:szCs w:val="20"/>
        </w:rPr>
        <w:t>alidadores.</w:t>
      </w:r>
    </w:p>
    <w:p w:rsidR="004E6707" w:rsidRPr="00BB5BBA" w:rsidRDefault="005349D8" w:rsidP="004E6707">
      <w:pPr>
        <w:jc w:val="both"/>
        <w:rPr>
          <w:rFonts w:ascii="Tw Cen MT" w:hAnsi="Tw Cen MT"/>
          <w:sz w:val="20"/>
          <w:szCs w:val="20"/>
        </w:rPr>
      </w:pPr>
      <w:r w:rsidRPr="00BB5BBA">
        <w:rPr>
          <w:rFonts w:ascii="Tw Cen MT" w:hAnsi="Tw Cen MT"/>
          <w:sz w:val="20"/>
          <w:szCs w:val="20"/>
        </w:rPr>
        <w:t xml:space="preserve">Con todo, se sugiere que los usuarios con perfil publicador y/o validador tengan conocimiento o estén </w:t>
      </w:r>
      <w:r w:rsidR="003732C3" w:rsidRPr="00BB5BBA">
        <w:rPr>
          <w:rFonts w:ascii="Tw Cen MT" w:hAnsi="Tw Cen MT"/>
          <w:sz w:val="20"/>
          <w:szCs w:val="20"/>
        </w:rPr>
        <w:t>vinculados</w:t>
      </w:r>
      <w:r w:rsidRPr="00BB5BBA">
        <w:rPr>
          <w:rFonts w:ascii="Tw Cen MT" w:hAnsi="Tw Cen MT"/>
          <w:sz w:val="20"/>
          <w:szCs w:val="20"/>
        </w:rPr>
        <w:t xml:space="preserve"> con materias relacionadas con concursabilidad y procesos de selección, uso del portal y aplicación de la normativa, en sus respectivos servicios.</w:t>
      </w:r>
    </w:p>
    <w:p w:rsidR="004E6707" w:rsidRPr="00BB5BBA" w:rsidRDefault="00447253" w:rsidP="004E6707">
      <w:pPr>
        <w:pStyle w:val="Ttulo4"/>
        <w:jc w:val="both"/>
        <w:rPr>
          <w:rFonts w:ascii="Tw Cen MT" w:hAnsi="Tw Cen MT"/>
          <w:sz w:val="20"/>
          <w:szCs w:val="20"/>
        </w:rPr>
      </w:pPr>
      <w:r>
        <w:rPr>
          <w:rFonts w:ascii="Tw Cen MT" w:hAnsi="Tw Cen MT"/>
          <w:sz w:val="20"/>
          <w:szCs w:val="20"/>
        </w:rPr>
        <w:t>9</w:t>
      </w:r>
      <w:r w:rsidR="004E6707" w:rsidRPr="00BB5BBA">
        <w:rPr>
          <w:rFonts w:ascii="Tw Cen MT" w:hAnsi="Tw Cen MT"/>
          <w:sz w:val="20"/>
          <w:szCs w:val="20"/>
        </w:rPr>
        <w:t>.- SUSPENSIÓN O ELIMINACIÓN DE USUARIOS.</w:t>
      </w:r>
    </w:p>
    <w:p w:rsidR="005349D8" w:rsidRPr="00BB5BBA" w:rsidRDefault="004E6707" w:rsidP="004E6707">
      <w:pPr>
        <w:jc w:val="both"/>
        <w:rPr>
          <w:rFonts w:ascii="Tw Cen MT" w:hAnsi="Tw Cen MT"/>
          <w:sz w:val="20"/>
          <w:szCs w:val="20"/>
        </w:rPr>
      </w:pPr>
      <w:r w:rsidRPr="00BB5BBA">
        <w:rPr>
          <w:rFonts w:ascii="Tw Cen MT" w:hAnsi="Tw Cen MT"/>
          <w:sz w:val="20"/>
          <w:szCs w:val="20"/>
        </w:rPr>
        <w:t xml:space="preserve">La DNSC se reserva el derecho de suspender y/o eliminar unilateral y automáticamente de </w:t>
      </w:r>
      <w:hyperlink r:id="rId21" w:history="1">
        <w:r w:rsidRPr="00BB5BBA">
          <w:rPr>
            <w:rStyle w:val="Hipervnculo"/>
            <w:rFonts w:ascii="Tw Cen MT" w:hAnsi="Tw Cen MT"/>
            <w:sz w:val="20"/>
            <w:szCs w:val="20"/>
          </w:rPr>
          <w:t>www.empleospublicos.cl</w:t>
        </w:r>
      </w:hyperlink>
      <w:r w:rsidRPr="00BB5BBA">
        <w:rPr>
          <w:rFonts w:ascii="Tw Cen MT" w:hAnsi="Tw Cen MT"/>
          <w:sz w:val="20"/>
          <w:szCs w:val="20"/>
        </w:rPr>
        <w:t>, a los usuarios que incumplan las políticas, orientaciones y condic</w:t>
      </w:r>
      <w:r w:rsidR="005320FD">
        <w:rPr>
          <w:rFonts w:ascii="Tw Cen MT" w:hAnsi="Tw Cen MT"/>
          <w:sz w:val="20"/>
          <w:szCs w:val="20"/>
        </w:rPr>
        <w:t>iones de uso del Portal</w:t>
      </w:r>
      <w:r w:rsidRPr="00BB5BBA">
        <w:rPr>
          <w:rFonts w:ascii="Tw Cen MT" w:hAnsi="Tw Cen MT"/>
          <w:sz w:val="20"/>
          <w:szCs w:val="20"/>
        </w:rPr>
        <w:t>, lo cual será notificado al servicio público que corresponda</w:t>
      </w:r>
      <w:r w:rsidR="003262A1" w:rsidRPr="00BB5BBA">
        <w:rPr>
          <w:rFonts w:ascii="Tw Cen MT" w:hAnsi="Tw Cen MT"/>
          <w:sz w:val="20"/>
          <w:szCs w:val="20"/>
        </w:rPr>
        <w:t>, para que éste proce</w:t>
      </w:r>
      <w:r w:rsidR="005320FD">
        <w:rPr>
          <w:rFonts w:ascii="Tw Cen MT" w:hAnsi="Tw Cen MT"/>
          <w:sz w:val="20"/>
          <w:szCs w:val="20"/>
        </w:rPr>
        <w:t>d</w:t>
      </w:r>
      <w:r w:rsidR="003262A1" w:rsidRPr="00BB5BBA">
        <w:rPr>
          <w:rFonts w:ascii="Tw Cen MT" w:hAnsi="Tw Cen MT"/>
          <w:sz w:val="20"/>
          <w:szCs w:val="20"/>
        </w:rPr>
        <w:t>a a reemplazar al usuario suspendido o eliminado, y así</w:t>
      </w:r>
      <w:r w:rsidR="003870C2" w:rsidRPr="00BB5BBA">
        <w:rPr>
          <w:rFonts w:ascii="Tw Cen MT" w:hAnsi="Tw Cen MT"/>
          <w:sz w:val="20"/>
          <w:szCs w:val="20"/>
        </w:rPr>
        <w:t>,</w:t>
      </w:r>
      <w:r w:rsidR="003262A1" w:rsidRPr="00BB5BBA">
        <w:rPr>
          <w:rFonts w:ascii="Tw Cen MT" w:hAnsi="Tw Cen MT"/>
          <w:sz w:val="20"/>
          <w:szCs w:val="20"/>
        </w:rPr>
        <w:t xml:space="preserve"> </w:t>
      </w:r>
      <w:r w:rsidR="001A34BE" w:rsidRPr="00BB5BBA">
        <w:rPr>
          <w:rFonts w:ascii="Tw Cen MT" w:hAnsi="Tw Cen MT"/>
          <w:sz w:val="20"/>
          <w:szCs w:val="20"/>
        </w:rPr>
        <w:t xml:space="preserve">la DNSC </w:t>
      </w:r>
      <w:r w:rsidR="003262A1" w:rsidRPr="00BB5BBA">
        <w:rPr>
          <w:rFonts w:ascii="Tw Cen MT" w:hAnsi="Tw Cen MT"/>
          <w:sz w:val="20"/>
          <w:szCs w:val="20"/>
        </w:rPr>
        <w:t>habilit</w:t>
      </w:r>
      <w:r w:rsidR="001A34BE" w:rsidRPr="00BB5BBA">
        <w:rPr>
          <w:rFonts w:ascii="Tw Cen MT" w:hAnsi="Tw Cen MT"/>
          <w:sz w:val="20"/>
          <w:szCs w:val="20"/>
        </w:rPr>
        <w:t>e al nuevo</w:t>
      </w:r>
      <w:r w:rsidR="003870C2" w:rsidRPr="00BB5BBA">
        <w:rPr>
          <w:rFonts w:ascii="Tw Cen MT" w:hAnsi="Tw Cen MT"/>
          <w:sz w:val="20"/>
          <w:szCs w:val="20"/>
        </w:rPr>
        <w:t>/a</w:t>
      </w:r>
      <w:r w:rsidR="001A34BE" w:rsidRPr="00BB5BBA">
        <w:rPr>
          <w:rFonts w:ascii="Tw Cen MT" w:hAnsi="Tw Cen MT"/>
          <w:sz w:val="20"/>
          <w:szCs w:val="20"/>
        </w:rPr>
        <w:t xml:space="preserve"> funcionario</w:t>
      </w:r>
      <w:r w:rsidR="003870C2" w:rsidRPr="00BB5BBA">
        <w:rPr>
          <w:rFonts w:ascii="Tw Cen MT" w:hAnsi="Tw Cen MT"/>
          <w:sz w:val="20"/>
          <w:szCs w:val="20"/>
        </w:rPr>
        <w:t>/a</w:t>
      </w:r>
      <w:r w:rsidR="001A34BE" w:rsidRPr="00BB5BBA">
        <w:rPr>
          <w:rFonts w:ascii="Tw Cen MT" w:hAnsi="Tw Cen MT"/>
          <w:sz w:val="20"/>
          <w:szCs w:val="20"/>
        </w:rPr>
        <w:t xml:space="preserve"> asignándole </w:t>
      </w:r>
      <w:r w:rsidR="003262A1" w:rsidRPr="00BB5BBA">
        <w:rPr>
          <w:rFonts w:ascii="Tw Cen MT" w:hAnsi="Tw Cen MT"/>
          <w:sz w:val="20"/>
          <w:szCs w:val="20"/>
        </w:rPr>
        <w:t xml:space="preserve">clave </w:t>
      </w:r>
      <w:r w:rsidR="001A34BE" w:rsidRPr="00BB5BBA">
        <w:rPr>
          <w:rFonts w:ascii="Tw Cen MT" w:hAnsi="Tw Cen MT"/>
          <w:sz w:val="20"/>
          <w:szCs w:val="20"/>
        </w:rPr>
        <w:t>de acceso al portal, como también</w:t>
      </w:r>
      <w:r w:rsidR="003870C2" w:rsidRPr="00BB5BBA">
        <w:rPr>
          <w:rFonts w:ascii="Tw Cen MT" w:hAnsi="Tw Cen MT"/>
          <w:sz w:val="20"/>
          <w:szCs w:val="20"/>
        </w:rPr>
        <w:t>,</w:t>
      </w:r>
      <w:r w:rsidR="001A34BE" w:rsidRPr="00BB5BBA">
        <w:rPr>
          <w:rFonts w:ascii="Tw Cen MT" w:hAnsi="Tw Cen MT"/>
          <w:sz w:val="20"/>
          <w:szCs w:val="20"/>
        </w:rPr>
        <w:t xml:space="preserve"> capacitándolo</w:t>
      </w:r>
      <w:r w:rsidR="003870C2" w:rsidRPr="00BB5BBA">
        <w:rPr>
          <w:rFonts w:ascii="Tw Cen MT" w:hAnsi="Tw Cen MT"/>
          <w:sz w:val="20"/>
          <w:szCs w:val="20"/>
        </w:rPr>
        <w:t>/a</w:t>
      </w:r>
      <w:r w:rsidR="001A34BE" w:rsidRPr="00BB5BBA">
        <w:rPr>
          <w:rFonts w:ascii="Tw Cen MT" w:hAnsi="Tw Cen MT"/>
          <w:sz w:val="20"/>
          <w:szCs w:val="20"/>
        </w:rPr>
        <w:t xml:space="preserve"> en el uso de la herramienta</w:t>
      </w:r>
      <w:r w:rsidR="003732C3" w:rsidRPr="00BB5BBA">
        <w:rPr>
          <w:rFonts w:ascii="Tw Cen MT" w:hAnsi="Tw Cen MT"/>
          <w:sz w:val="20"/>
          <w:szCs w:val="20"/>
        </w:rPr>
        <w:t>.</w:t>
      </w:r>
    </w:p>
    <w:p w:rsidR="004E6707" w:rsidRPr="00BB5BBA" w:rsidRDefault="004E6707" w:rsidP="00286761">
      <w:pPr>
        <w:jc w:val="both"/>
        <w:rPr>
          <w:rFonts w:ascii="Tw Cen MT" w:hAnsi="Tw Cen MT"/>
          <w:b/>
          <w:sz w:val="20"/>
          <w:szCs w:val="20"/>
        </w:rPr>
      </w:pPr>
    </w:p>
    <w:p w:rsidR="00286761" w:rsidRPr="00BB5BBA" w:rsidRDefault="00447253" w:rsidP="00286761">
      <w:pPr>
        <w:jc w:val="both"/>
        <w:rPr>
          <w:rFonts w:ascii="Tw Cen MT" w:hAnsi="Tw Cen MT"/>
          <w:b/>
          <w:sz w:val="20"/>
          <w:szCs w:val="20"/>
        </w:rPr>
      </w:pPr>
      <w:r>
        <w:rPr>
          <w:rFonts w:ascii="Tw Cen MT" w:hAnsi="Tw Cen MT"/>
          <w:b/>
          <w:sz w:val="20"/>
          <w:szCs w:val="20"/>
        </w:rPr>
        <w:t>10</w:t>
      </w:r>
      <w:r w:rsidR="00E06E20">
        <w:rPr>
          <w:rFonts w:ascii="Tw Cen MT" w:hAnsi="Tw Cen MT"/>
          <w:b/>
          <w:sz w:val="20"/>
          <w:szCs w:val="20"/>
        </w:rPr>
        <w:t>.</w:t>
      </w:r>
      <w:r w:rsidR="001866D7" w:rsidRPr="00BB5BBA">
        <w:rPr>
          <w:rFonts w:ascii="Tw Cen MT" w:hAnsi="Tw Cen MT"/>
          <w:b/>
          <w:sz w:val="20"/>
          <w:szCs w:val="20"/>
        </w:rPr>
        <w:t xml:space="preserve">- </w:t>
      </w:r>
      <w:r w:rsidR="004E6707" w:rsidRPr="00BB5BBA">
        <w:rPr>
          <w:rFonts w:ascii="Tw Cen MT" w:hAnsi="Tw Cen MT"/>
          <w:b/>
          <w:sz w:val="20"/>
          <w:szCs w:val="20"/>
        </w:rPr>
        <w:t>PROCEDIMIENTO DE LA ASESORÍA TÉCNICA DE LA DNSC</w:t>
      </w:r>
      <w:r w:rsidR="005320FD">
        <w:rPr>
          <w:rStyle w:val="Refdenotaalpie"/>
          <w:rFonts w:ascii="Tw Cen MT" w:hAnsi="Tw Cen MT"/>
          <w:b/>
          <w:sz w:val="20"/>
          <w:szCs w:val="20"/>
        </w:rPr>
        <w:footnoteReference w:id="3"/>
      </w:r>
    </w:p>
    <w:p w:rsidR="001866D7" w:rsidRPr="00BB5BBA" w:rsidRDefault="001866D7" w:rsidP="007A3820">
      <w:pPr>
        <w:pStyle w:val="NormalWeb"/>
        <w:jc w:val="both"/>
        <w:rPr>
          <w:rStyle w:val="Textoennegrita"/>
          <w:rFonts w:ascii="Tw Cen MT" w:hAnsi="Tw Cen MT"/>
          <w:b w:val="0"/>
          <w:sz w:val="20"/>
          <w:szCs w:val="20"/>
        </w:rPr>
      </w:pPr>
      <w:r w:rsidRPr="00BB5BBA">
        <w:rPr>
          <w:rStyle w:val="Textoennegrita"/>
          <w:rFonts w:ascii="Tw Cen MT" w:hAnsi="Tw Cen MT"/>
          <w:b w:val="0"/>
          <w:sz w:val="20"/>
          <w:szCs w:val="20"/>
        </w:rPr>
        <w:t xml:space="preserve">Cada servicio público que requiera realizar procesos de selección </w:t>
      </w:r>
      <w:r w:rsidR="005320FD">
        <w:rPr>
          <w:rStyle w:val="Textoennegrita"/>
          <w:rFonts w:ascii="Tw Cen MT" w:hAnsi="Tw Cen MT"/>
          <w:b w:val="0"/>
          <w:sz w:val="20"/>
          <w:szCs w:val="20"/>
        </w:rPr>
        <w:t xml:space="preserve">utilizando </w:t>
      </w:r>
      <w:r w:rsidRPr="00BB5BBA">
        <w:rPr>
          <w:rStyle w:val="Textoennegrita"/>
          <w:rFonts w:ascii="Tw Cen MT" w:hAnsi="Tw Cen MT"/>
          <w:b w:val="0"/>
          <w:sz w:val="20"/>
          <w:szCs w:val="20"/>
        </w:rPr>
        <w:t>la plataforma de empleos públicos</w:t>
      </w:r>
      <w:r w:rsidR="00ED11F1">
        <w:rPr>
          <w:rStyle w:val="Textoennegrita"/>
          <w:rFonts w:ascii="Tw Cen MT" w:hAnsi="Tw Cen MT"/>
          <w:b w:val="0"/>
          <w:sz w:val="20"/>
          <w:szCs w:val="20"/>
        </w:rPr>
        <w:t xml:space="preserve"> </w:t>
      </w:r>
      <w:r w:rsidR="00ED11F1" w:rsidRPr="00E06E20">
        <w:rPr>
          <w:rStyle w:val="Textoennegrita"/>
          <w:rFonts w:ascii="Tw Cen MT" w:hAnsi="Tw Cen MT"/>
          <w:sz w:val="20"/>
          <w:szCs w:val="20"/>
        </w:rPr>
        <w:t>para la postulación en línea de los usuarios ciudadanos</w:t>
      </w:r>
      <w:r w:rsidRPr="00BB5BBA">
        <w:rPr>
          <w:rStyle w:val="Textoennegrita"/>
          <w:rFonts w:ascii="Tw Cen MT" w:hAnsi="Tw Cen MT"/>
          <w:b w:val="0"/>
          <w:sz w:val="20"/>
          <w:szCs w:val="20"/>
        </w:rPr>
        <w:t>, deberá permitir la asesoría técnica de los profesionales de la Dirección Nacional, específicamente</w:t>
      </w:r>
      <w:r w:rsidR="003870C2" w:rsidRPr="00BB5BBA">
        <w:rPr>
          <w:rStyle w:val="Textoennegrita"/>
          <w:rFonts w:ascii="Tw Cen MT" w:hAnsi="Tw Cen MT"/>
          <w:b w:val="0"/>
          <w:sz w:val="20"/>
          <w:szCs w:val="20"/>
        </w:rPr>
        <w:t>,</w:t>
      </w:r>
      <w:r w:rsidRPr="00BB5BBA">
        <w:rPr>
          <w:rStyle w:val="Textoennegrita"/>
          <w:rFonts w:ascii="Tw Cen MT" w:hAnsi="Tw Cen MT"/>
          <w:b w:val="0"/>
          <w:sz w:val="20"/>
          <w:szCs w:val="20"/>
        </w:rPr>
        <w:t xml:space="preserve"> de la Subdirección de Desarrollo de las Personas. </w:t>
      </w:r>
    </w:p>
    <w:p w:rsidR="001866D7" w:rsidRPr="00BB5BBA" w:rsidRDefault="00B1681E" w:rsidP="00D735D4">
      <w:pPr>
        <w:pStyle w:val="NormalWeb"/>
        <w:jc w:val="both"/>
        <w:rPr>
          <w:rStyle w:val="Textoennegrita"/>
          <w:rFonts w:ascii="Tw Cen MT" w:hAnsi="Tw Cen MT"/>
          <w:b w:val="0"/>
          <w:sz w:val="20"/>
          <w:szCs w:val="20"/>
        </w:rPr>
      </w:pPr>
      <w:r w:rsidRPr="00BB5BBA">
        <w:rPr>
          <w:rStyle w:val="Textoennegrita"/>
          <w:rFonts w:ascii="Tw Cen MT" w:hAnsi="Tw Cen MT"/>
          <w:b w:val="0"/>
          <w:sz w:val="20"/>
          <w:szCs w:val="20"/>
        </w:rPr>
        <w:t>En este contexto se describen los pasos a seguir para acordar</w:t>
      </w:r>
      <w:r w:rsidR="004E6707" w:rsidRPr="00BB5BBA">
        <w:rPr>
          <w:rStyle w:val="Textoennegrita"/>
          <w:rFonts w:ascii="Tw Cen MT" w:hAnsi="Tw Cen MT"/>
          <w:b w:val="0"/>
          <w:sz w:val="20"/>
          <w:szCs w:val="20"/>
        </w:rPr>
        <w:t>,</w:t>
      </w:r>
      <w:r w:rsidRPr="00BB5BBA">
        <w:rPr>
          <w:rStyle w:val="Textoennegrita"/>
          <w:rFonts w:ascii="Tw Cen MT" w:hAnsi="Tw Cen MT"/>
          <w:b w:val="0"/>
          <w:sz w:val="20"/>
          <w:szCs w:val="20"/>
        </w:rPr>
        <w:t xml:space="preserve"> previamente la forma más eficiente de llevar a cabo esta asesoría:</w:t>
      </w:r>
    </w:p>
    <w:p w:rsidR="00301B6E" w:rsidRPr="00BB5BBA" w:rsidRDefault="00301B6E" w:rsidP="0017009E">
      <w:pPr>
        <w:pStyle w:val="NormalWeb"/>
        <w:tabs>
          <w:tab w:val="left" w:pos="360"/>
          <w:tab w:val="left" w:pos="720"/>
        </w:tabs>
        <w:ind w:left="284"/>
        <w:jc w:val="both"/>
        <w:rPr>
          <w:rStyle w:val="Textoennegrita"/>
          <w:rFonts w:ascii="Tw Cen MT" w:hAnsi="Tw Cen MT"/>
          <w:b w:val="0"/>
          <w:sz w:val="20"/>
          <w:szCs w:val="20"/>
        </w:rPr>
      </w:pPr>
      <w:r w:rsidRPr="00BB5BBA">
        <w:rPr>
          <w:rStyle w:val="Textoennegrita"/>
          <w:rFonts w:ascii="Tw Cen MT" w:hAnsi="Tw Cen MT"/>
          <w:b w:val="0"/>
          <w:sz w:val="20"/>
          <w:szCs w:val="20"/>
        </w:rPr>
        <w:t>1</w:t>
      </w:r>
      <w:r w:rsidR="00EB0416" w:rsidRPr="00BB5BBA">
        <w:rPr>
          <w:rStyle w:val="Textoennegrita"/>
          <w:rFonts w:ascii="Tw Cen MT" w:hAnsi="Tw Cen MT"/>
          <w:b w:val="0"/>
          <w:sz w:val="20"/>
          <w:szCs w:val="20"/>
        </w:rPr>
        <w:t>°</w:t>
      </w:r>
      <w:r w:rsidRPr="00BB5BBA">
        <w:rPr>
          <w:rStyle w:val="Textoennegrita"/>
          <w:rFonts w:ascii="Tw Cen MT" w:hAnsi="Tw Cen MT"/>
          <w:b w:val="0"/>
          <w:sz w:val="20"/>
          <w:szCs w:val="20"/>
        </w:rPr>
        <w:t xml:space="preserve"> Servicio público a través de su usuario publicador, </w:t>
      </w:r>
      <w:r w:rsidR="003262A1" w:rsidRPr="00BB5BBA">
        <w:rPr>
          <w:rStyle w:val="Textoennegrita"/>
          <w:rFonts w:ascii="Tw Cen MT" w:hAnsi="Tw Cen MT"/>
          <w:b w:val="0"/>
          <w:sz w:val="20"/>
          <w:szCs w:val="20"/>
        </w:rPr>
        <w:t>construye</w:t>
      </w:r>
      <w:r w:rsidR="00D11AC9" w:rsidRPr="00BB5BBA">
        <w:rPr>
          <w:rStyle w:val="Textoennegrita"/>
          <w:rFonts w:ascii="Tw Cen MT" w:hAnsi="Tw Cen MT"/>
          <w:b w:val="0"/>
          <w:sz w:val="20"/>
          <w:szCs w:val="20"/>
        </w:rPr>
        <w:t xml:space="preserve"> </w:t>
      </w:r>
      <w:r w:rsidRPr="00BB5BBA">
        <w:rPr>
          <w:rStyle w:val="Textoennegrita"/>
          <w:rFonts w:ascii="Tw Cen MT" w:hAnsi="Tw Cen MT"/>
          <w:b w:val="0"/>
          <w:sz w:val="20"/>
          <w:szCs w:val="20"/>
        </w:rPr>
        <w:t>una convocatoria</w:t>
      </w:r>
      <w:r w:rsidR="000A5BA7">
        <w:rPr>
          <w:rStyle w:val="Textoennegrita"/>
          <w:rFonts w:ascii="Tw Cen MT" w:hAnsi="Tw Cen MT"/>
          <w:b w:val="0"/>
          <w:sz w:val="20"/>
          <w:szCs w:val="20"/>
        </w:rPr>
        <w:t xml:space="preserve"> – aviso de trabajo-</w:t>
      </w:r>
      <w:r w:rsidRPr="00BB5BBA">
        <w:rPr>
          <w:rStyle w:val="Textoennegrita"/>
          <w:rFonts w:ascii="Tw Cen MT" w:hAnsi="Tw Cen MT"/>
          <w:b w:val="0"/>
          <w:sz w:val="20"/>
          <w:szCs w:val="20"/>
        </w:rPr>
        <w:t xml:space="preserve"> </w:t>
      </w:r>
      <w:r w:rsidR="00D11AC9" w:rsidRPr="00BB5BBA">
        <w:rPr>
          <w:rStyle w:val="Textoennegrita"/>
          <w:rFonts w:ascii="Tw Cen MT" w:hAnsi="Tw Cen MT"/>
          <w:b w:val="0"/>
          <w:sz w:val="20"/>
          <w:szCs w:val="20"/>
        </w:rPr>
        <w:t xml:space="preserve">directamente en </w:t>
      </w:r>
      <w:r w:rsidRPr="00BB5BBA">
        <w:rPr>
          <w:rStyle w:val="Textoennegrita"/>
          <w:rFonts w:ascii="Tw Cen MT" w:hAnsi="Tw Cen MT"/>
          <w:b w:val="0"/>
          <w:sz w:val="20"/>
          <w:szCs w:val="20"/>
        </w:rPr>
        <w:t xml:space="preserve">el portal, </w:t>
      </w:r>
      <w:r w:rsidR="000A5BA7">
        <w:rPr>
          <w:rStyle w:val="Textoennegrita"/>
          <w:rFonts w:ascii="Tw Cen MT" w:hAnsi="Tw Cen MT"/>
          <w:b w:val="0"/>
          <w:sz w:val="20"/>
          <w:szCs w:val="20"/>
        </w:rPr>
        <w:t xml:space="preserve">utilizando para ello la estructura disponible, la </w:t>
      </w:r>
      <w:r w:rsidR="00EB0416" w:rsidRPr="00BB5BBA">
        <w:rPr>
          <w:rStyle w:val="Textoennegrita"/>
          <w:rFonts w:ascii="Tw Cen MT" w:hAnsi="Tw Cen MT"/>
          <w:b w:val="0"/>
          <w:sz w:val="20"/>
          <w:szCs w:val="20"/>
        </w:rPr>
        <w:t>que una vez terminada,</w:t>
      </w:r>
      <w:r w:rsidRPr="00BB5BBA">
        <w:rPr>
          <w:rStyle w:val="Textoennegrita"/>
          <w:rFonts w:ascii="Tw Cen MT" w:hAnsi="Tw Cen MT"/>
          <w:b w:val="0"/>
          <w:sz w:val="20"/>
          <w:szCs w:val="20"/>
        </w:rPr>
        <w:t xml:space="preserve"> la deriva </w:t>
      </w:r>
      <w:r w:rsidR="000A5BA7">
        <w:rPr>
          <w:rStyle w:val="Textoennegrita"/>
          <w:rFonts w:ascii="Tw Cen MT" w:hAnsi="Tw Cen MT"/>
          <w:b w:val="0"/>
          <w:sz w:val="20"/>
          <w:szCs w:val="20"/>
        </w:rPr>
        <w:t xml:space="preserve">a través del sistema </w:t>
      </w:r>
      <w:r w:rsidRPr="00BB5BBA">
        <w:rPr>
          <w:rStyle w:val="Textoennegrita"/>
          <w:rFonts w:ascii="Tw Cen MT" w:hAnsi="Tw Cen MT"/>
          <w:b w:val="0"/>
          <w:sz w:val="20"/>
          <w:szCs w:val="20"/>
        </w:rPr>
        <w:t>al usuario validador</w:t>
      </w:r>
      <w:r w:rsidR="000A5BA7">
        <w:rPr>
          <w:rStyle w:val="Textoennegrita"/>
          <w:rFonts w:ascii="Tw Cen MT" w:hAnsi="Tw Cen MT"/>
          <w:b w:val="0"/>
          <w:sz w:val="20"/>
          <w:szCs w:val="20"/>
        </w:rPr>
        <w:t xml:space="preserve"> para su revisión</w:t>
      </w:r>
      <w:r w:rsidRPr="00BB5BBA">
        <w:rPr>
          <w:rStyle w:val="Textoennegrita"/>
          <w:rFonts w:ascii="Tw Cen MT" w:hAnsi="Tw Cen MT"/>
          <w:b w:val="0"/>
          <w:sz w:val="20"/>
          <w:szCs w:val="20"/>
        </w:rPr>
        <w:t>.</w:t>
      </w:r>
    </w:p>
    <w:p w:rsidR="00301B6E" w:rsidRPr="00BB5BBA" w:rsidRDefault="00301B6E" w:rsidP="0017009E">
      <w:pPr>
        <w:pStyle w:val="NormalWeb"/>
        <w:ind w:left="284"/>
        <w:jc w:val="both"/>
        <w:rPr>
          <w:rStyle w:val="Textoennegrita"/>
          <w:rFonts w:ascii="Tw Cen MT" w:hAnsi="Tw Cen MT"/>
          <w:b w:val="0"/>
          <w:sz w:val="20"/>
          <w:szCs w:val="20"/>
        </w:rPr>
      </w:pPr>
      <w:r w:rsidRPr="00BB5BBA">
        <w:rPr>
          <w:rStyle w:val="Textoennegrita"/>
          <w:rFonts w:ascii="Tw Cen MT" w:hAnsi="Tw Cen MT"/>
          <w:b w:val="0"/>
          <w:sz w:val="20"/>
          <w:szCs w:val="20"/>
        </w:rPr>
        <w:t>2° Usuario validador recibe a través del sistema Web</w:t>
      </w:r>
      <w:r w:rsidR="00EB0416" w:rsidRPr="00BB5BBA">
        <w:rPr>
          <w:rStyle w:val="Textoennegrita"/>
          <w:rFonts w:ascii="Tw Cen MT" w:hAnsi="Tw Cen MT"/>
          <w:b w:val="0"/>
          <w:sz w:val="20"/>
          <w:szCs w:val="20"/>
        </w:rPr>
        <w:t>,</w:t>
      </w:r>
      <w:r w:rsidRPr="00BB5BBA">
        <w:rPr>
          <w:rStyle w:val="Textoennegrita"/>
          <w:rFonts w:ascii="Tw Cen MT" w:hAnsi="Tw Cen MT"/>
          <w:b w:val="0"/>
          <w:sz w:val="20"/>
          <w:szCs w:val="20"/>
        </w:rPr>
        <w:t xml:space="preserve"> la propuesta de convocatoria efectuada por el usuario publicador de su servicio, para su revisión y validación</w:t>
      </w:r>
      <w:r w:rsidR="004D169A" w:rsidRPr="00BB5BBA">
        <w:rPr>
          <w:rStyle w:val="Textoennegrita"/>
          <w:rFonts w:ascii="Tw Cen MT" w:hAnsi="Tw Cen MT"/>
          <w:b w:val="0"/>
          <w:sz w:val="20"/>
          <w:szCs w:val="20"/>
        </w:rPr>
        <w:t xml:space="preserve">. Posteriormente, acciona el sistema </w:t>
      </w:r>
      <w:r w:rsidR="00DC27C4" w:rsidRPr="00BB5BBA">
        <w:rPr>
          <w:rStyle w:val="Textoennegrita"/>
          <w:rFonts w:ascii="Tw Cen MT" w:hAnsi="Tw Cen MT"/>
          <w:b w:val="0"/>
          <w:sz w:val="20"/>
          <w:szCs w:val="20"/>
        </w:rPr>
        <w:t>validando</w:t>
      </w:r>
      <w:r w:rsidR="00D85D1A" w:rsidRPr="00BB5BBA">
        <w:rPr>
          <w:rStyle w:val="Textoennegrita"/>
          <w:rFonts w:ascii="Tw Cen MT" w:hAnsi="Tw Cen MT"/>
          <w:b w:val="0"/>
          <w:sz w:val="20"/>
          <w:szCs w:val="20"/>
        </w:rPr>
        <w:t xml:space="preserve"> la propuesta</w:t>
      </w:r>
      <w:r w:rsidR="00DC27C4" w:rsidRPr="00BB5BBA">
        <w:rPr>
          <w:rStyle w:val="Textoennegrita"/>
          <w:rFonts w:ascii="Tw Cen MT" w:hAnsi="Tw Cen MT"/>
          <w:b w:val="0"/>
          <w:sz w:val="20"/>
          <w:szCs w:val="20"/>
        </w:rPr>
        <w:t xml:space="preserve"> o </w:t>
      </w:r>
      <w:r w:rsidR="00B1681E" w:rsidRPr="00BB5BBA">
        <w:rPr>
          <w:rStyle w:val="Textoennegrita"/>
          <w:rFonts w:ascii="Tw Cen MT" w:hAnsi="Tw Cen MT"/>
          <w:b w:val="0"/>
          <w:sz w:val="20"/>
          <w:szCs w:val="20"/>
        </w:rPr>
        <w:t xml:space="preserve">de lo contrario, </w:t>
      </w:r>
      <w:r w:rsidR="00DC27C4" w:rsidRPr="00BB5BBA">
        <w:rPr>
          <w:rStyle w:val="Textoennegrita"/>
          <w:rFonts w:ascii="Tw Cen MT" w:hAnsi="Tw Cen MT"/>
          <w:b w:val="0"/>
          <w:sz w:val="20"/>
          <w:szCs w:val="20"/>
        </w:rPr>
        <w:t>efe</w:t>
      </w:r>
      <w:r w:rsidR="00FF48A0" w:rsidRPr="00BB5BBA">
        <w:rPr>
          <w:rStyle w:val="Textoennegrita"/>
          <w:rFonts w:ascii="Tw Cen MT" w:hAnsi="Tw Cen MT"/>
          <w:b w:val="0"/>
          <w:sz w:val="20"/>
          <w:szCs w:val="20"/>
        </w:rPr>
        <w:t>ctúa</w:t>
      </w:r>
      <w:r w:rsidR="00DC27C4" w:rsidRPr="00BB5BBA">
        <w:rPr>
          <w:rStyle w:val="Textoennegrita"/>
          <w:rFonts w:ascii="Tw Cen MT" w:hAnsi="Tw Cen MT"/>
          <w:b w:val="0"/>
          <w:sz w:val="20"/>
          <w:szCs w:val="20"/>
        </w:rPr>
        <w:t xml:space="preserve"> </w:t>
      </w:r>
      <w:r w:rsidR="00FF48A0" w:rsidRPr="00BB5BBA">
        <w:rPr>
          <w:rStyle w:val="Textoennegrita"/>
          <w:rFonts w:ascii="Tw Cen MT" w:hAnsi="Tw Cen MT"/>
          <w:b w:val="0"/>
          <w:sz w:val="20"/>
          <w:szCs w:val="20"/>
        </w:rPr>
        <w:t>observaciones de mejora</w:t>
      </w:r>
      <w:r w:rsidR="00EB0416" w:rsidRPr="00BB5BBA">
        <w:rPr>
          <w:rStyle w:val="Textoennegrita"/>
          <w:rFonts w:ascii="Tw Cen MT" w:hAnsi="Tw Cen MT"/>
          <w:b w:val="0"/>
          <w:sz w:val="20"/>
          <w:szCs w:val="20"/>
        </w:rPr>
        <w:t>;</w:t>
      </w:r>
      <w:r w:rsidR="00FF48A0" w:rsidRPr="00BB5BBA">
        <w:rPr>
          <w:rStyle w:val="Textoennegrita"/>
          <w:rFonts w:ascii="Tw Cen MT" w:hAnsi="Tw Cen MT"/>
          <w:b w:val="0"/>
          <w:sz w:val="20"/>
          <w:szCs w:val="20"/>
        </w:rPr>
        <w:t xml:space="preserve"> con lo cual</w:t>
      </w:r>
      <w:r w:rsidR="003870C2" w:rsidRPr="00BB5BBA">
        <w:rPr>
          <w:rStyle w:val="Textoennegrita"/>
          <w:rFonts w:ascii="Tw Cen MT" w:hAnsi="Tw Cen MT"/>
          <w:b w:val="0"/>
          <w:sz w:val="20"/>
          <w:szCs w:val="20"/>
        </w:rPr>
        <w:t>,</w:t>
      </w:r>
      <w:r w:rsidR="00FF48A0" w:rsidRPr="00BB5BBA">
        <w:rPr>
          <w:rStyle w:val="Textoennegrita"/>
          <w:rFonts w:ascii="Tw Cen MT" w:hAnsi="Tw Cen MT"/>
          <w:b w:val="0"/>
          <w:sz w:val="20"/>
          <w:szCs w:val="20"/>
        </w:rPr>
        <w:t xml:space="preserve"> la </w:t>
      </w:r>
      <w:r w:rsidR="00D85D1A" w:rsidRPr="00BB5BBA">
        <w:rPr>
          <w:rStyle w:val="Textoennegrita"/>
          <w:rFonts w:ascii="Tw Cen MT" w:hAnsi="Tw Cen MT"/>
          <w:b w:val="0"/>
          <w:sz w:val="20"/>
          <w:szCs w:val="20"/>
        </w:rPr>
        <w:t>convocatoria</w:t>
      </w:r>
      <w:r w:rsidR="00FF48A0" w:rsidRPr="00BB5BBA">
        <w:rPr>
          <w:rStyle w:val="Textoennegrita"/>
          <w:rFonts w:ascii="Tw Cen MT" w:hAnsi="Tw Cen MT"/>
          <w:b w:val="0"/>
          <w:sz w:val="20"/>
          <w:szCs w:val="20"/>
        </w:rPr>
        <w:t xml:space="preserve"> vuelve al usuario publicador.</w:t>
      </w:r>
    </w:p>
    <w:p w:rsidR="00FF48A0" w:rsidRDefault="00FF48A0" w:rsidP="0017009E">
      <w:pPr>
        <w:pStyle w:val="NormalWeb"/>
        <w:ind w:left="284"/>
        <w:jc w:val="both"/>
        <w:rPr>
          <w:rStyle w:val="Textoennegrita"/>
          <w:rFonts w:ascii="Tw Cen MT" w:hAnsi="Tw Cen MT"/>
          <w:b w:val="0"/>
          <w:sz w:val="20"/>
          <w:szCs w:val="20"/>
        </w:rPr>
      </w:pPr>
      <w:r w:rsidRPr="00BB5BBA">
        <w:rPr>
          <w:rStyle w:val="Textoennegrita"/>
          <w:rFonts w:ascii="Tw Cen MT" w:hAnsi="Tw Cen MT"/>
          <w:b w:val="0"/>
          <w:sz w:val="20"/>
          <w:szCs w:val="20"/>
        </w:rPr>
        <w:lastRenderedPageBreak/>
        <w:t>3° En el evento que el usuario validador del servicio público valid</w:t>
      </w:r>
      <w:r w:rsidR="00B1681E" w:rsidRPr="00BB5BBA">
        <w:rPr>
          <w:rStyle w:val="Textoennegrita"/>
          <w:rFonts w:ascii="Tw Cen MT" w:hAnsi="Tw Cen MT"/>
          <w:b w:val="0"/>
          <w:sz w:val="20"/>
          <w:szCs w:val="20"/>
        </w:rPr>
        <w:t>e</w:t>
      </w:r>
      <w:r w:rsidR="004E6707" w:rsidRPr="00BB5BBA">
        <w:rPr>
          <w:rStyle w:val="Textoennegrita"/>
          <w:rFonts w:ascii="Tw Cen MT" w:hAnsi="Tw Cen MT"/>
          <w:b w:val="0"/>
          <w:sz w:val="20"/>
          <w:szCs w:val="20"/>
        </w:rPr>
        <w:t xml:space="preserve"> </w:t>
      </w:r>
      <w:r w:rsidR="000A5BA7">
        <w:rPr>
          <w:rStyle w:val="Textoennegrita"/>
          <w:rFonts w:ascii="Tw Cen MT" w:hAnsi="Tw Cen MT"/>
          <w:b w:val="0"/>
          <w:sz w:val="20"/>
          <w:szCs w:val="20"/>
        </w:rPr>
        <w:t>su</w:t>
      </w:r>
      <w:r w:rsidRPr="00BB5BBA">
        <w:rPr>
          <w:rStyle w:val="Textoennegrita"/>
          <w:rFonts w:ascii="Tw Cen MT" w:hAnsi="Tw Cen MT"/>
          <w:b w:val="0"/>
          <w:sz w:val="20"/>
          <w:szCs w:val="20"/>
        </w:rPr>
        <w:t xml:space="preserve"> convocatoria, </w:t>
      </w:r>
      <w:r w:rsidR="000A5BA7">
        <w:rPr>
          <w:rStyle w:val="Textoennegrita"/>
          <w:rFonts w:ascii="Tw Cen MT" w:hAnsi="Tw Cen MT"/>
          <w:b w:val="0"/>
          <w:sz w:val="20"/>
          <w:szCs w:val="20"/>
        </w:rPr>
        <w:t xml:space="preserve">el sistema emitirá una  alerta al usuario </w:t>
      </w:r>
      <w:r w:rsidRPr="00BB5BBA">
        <w:rPr>
          <w:rStyle w:val="Textoennegrita"/>
          <w:rFonts w:ascii="Tw Cen MT" w:hAnsi="Tw Cen MT"/>
          <w:b w:val="0"/>
          <w:sz w:val="20"/>
          <w:szCs w:val="20"/>
        </w:rPr>
        <w:t>“</w:t>
      </w:r>
      <w:r w:rsidR="00B1681E" w:rsidRPr="00BB5BBA">
        <w:rPr>
          <w:rStyle w:val="Textoennegrita"/>
          <w:rFonts w:ascii="Tw Cen MT" w:hAnsi="Tw Cen MT"/>
          <w:b w:val="0"/>
          <w:sz w:val="20"/>
          <w:szCs w:val="20"/>
        </w:rPr>
        <w:t>P</w:t>
      </w:r>
      <w:r w:rsidRPr="00BB5BBA">
        <w:rPr>
          <w:rStyle w:val="Textoennegrita"/>
          <w:rFonts w:ascii="Tw Cen MT" w:hAnsi="Tw Cen MT"/>
          <w:b w:val="0"/>
          <w:sz w:val="20"/>
          <w:szCs w:val="20"/>
        </w:rPr>
        <w:t xml:space="preserve">erfil revisor DNSC”, para su revisión de acuerdo a </w:t>
      </w:r>
      <w:r w:rsidR="000A5BA7">
        <w:rPr>
          <w:rStyle w:val="Textoennegrita"/>
          <w:rFonts w:ascii="Tw Cen MT" w:hAnsi="Tw Cen MT"/>
          <w:b w:val="0"/>
          <w:sz w:val="20"/>
          <w:szCs w:val="20"/>
        </w:rPr>
        <w:t>las orientaciones de la  DNSC</w:t>
      </w:r>
      <w:r w:rsidR="00181A32" w:rsidRPr="00BB5BBA">
        <w:rPr>
          <w:rStyle w:val="Textoennegrita"/>
          <w:rFonts w:ascii="Tw Cen MT" w:hAnsi="Tw Cen MT"/>
          <w:b w:val="0"/>
          <w:sz w:val="20"/>
          <w:szCs w:val="20"/>
        </w:rPr>
        <w:t>. S</w:t>
      </w:r>
      <w:r w:rsidRPr="00BB5BBA">
        <w:rPr>
          <w:rStyle w:val="Textoennegrita"/>
          <w:rFonts w:ascii="Tw Cen MT" w:hAnsi="Tw Cen MT"/>
          <w:b w:val="0"/>
          <w:sz w:val="20"/>
          <w:szCs w:val="20"/>
        </w:rPr>
        <w:t>i esta publicaci</w:t>
      </w:r>
      <w:r w:rsidR="000E4C15" w:rsidRPr="00BB5BBA">
        <w:rPr>
          <w:rStyle w:val="Textoennegrita"/>
          <w:rFonts w:ascii="Tw Cen MT" w:hAnsi="Tw Cen MT"/>
          <w:b w:val="0"/>
          <w:sz w:val="20"/>
          <w:szCs w:val="20"/>
        </w:rPr>
        <w:t xml:space="preserve">ón es valorada como adecuada, se autoriza su publicación en el ambiente público del portal </w:t>
      </w:r>
      <w:hyperlink r:id="rId22" w:history="1">
        <w:r w:rsidR="000E4C15" w:rsidRPr="00BB5BBA">
          <w:rPr>
            <w:rStyle w:val="Hipervnculo"/>
            <w:rFonts w:ascii="Tw Cen MT" w:hAnsi="Tw Cen MT"/>
            <w:sz w:val="20"/>
            <w:szCs w:val="20"/>
          </w:rPr>
          <w:t>www.empleospublicos.cl</w:t>
        </w:r>
      </w:hyperlink>
      <w:r w:rsidR="00B1681E" w:rsidRPr="00BB5BBA">
        <w:rPr>
          <w:rStyle w:val="Textoennegrita"/>
          <w:rFonts w:ascii="Tw Cen MT" w:hAnsi="Tw Cen MT"/>
          <w:b w:val="0"/>
          <w:sz w:val="20"/>
          <w:szCs w:val="20"/>
        </w:rPr>
        <w:t>. P</w:t>
      </w:r>
      <w:r w:rsidR="000E4C15" w:rsidRPr="00BB5BBA">
        <w:rPr>
          <w:rStyle w:val="Textoennegrita"/>
          <w:rFonts w:ascii="Tw Cen MT" w:hAnsi="Tw Cen MT"/>
          <w:b w:val="0"/>
          <w:sz w:val="20"/>
          <w:szCs w:val="20"/>
        </w:rPr>
        <w:t>or el contrario,</w:t>
      </w:r>
      <w:r w:rsidR="00B1681E" w:rsidRPr="00BB5BBA">
        <w:rPr>
          <w:rStyle w:val="Textoennegrita"/>
          <w:rFonts w:ascii="Tw Cen MT" w:hAnsi="Tw Cen MT"/>
          <w:b w:val="0"/>
          <w:sz w:val="20"/>
          <w:szCs w:val="20"/>
        </w:rPr>
        <w:t xml:space="preserve"> si</w:t>
      </w:r>
      <w:r w:rsidR="000E4C15" w:rsidRPr="00BB5BBA">
        <w:rPr>
          <w:rStyle w:val="Textoennegrita"/>
          <w:rFonts w:ascii="Tw Cen MT" w:hAnsi="Tw Cen MT"/>
          <w:b w:val="0"/>
          <w:sz w:val="20"/>
          <w:szCs w:val="20"/>
        </w:rPr>
        <w:t xml:space="preserve"> se considera necesario efectuar mejoras a la publicación, se realiza por parte del revisor DNSC, las observaciones correspondiente</w:t>
      </w:r>
      <w:r w:rsidR="00181A32" w:rsidRPr="00BB5BBA">
        <w:rPr>
          <w:rStyle w:val="Textoennegrita"/>
          <w:rFonts w:ascii="Tw Cen MT" w:hAnsi="Tw Cen MT"/>
          <w:b w:val="0"/>
          <w:sz w:val="20"/>
          <w:szCs w:val="20"/>
        </w:rPr>
        <w:t>s</w:t>
      </w:r>
      <w:r w:rsidR="000E4C15" w:rsidRPr="00BB5BBA">
        <w:rPr>
          <w:rStyle w:val="Textoennegrita"/>
          <w:rFonts w:ascii="Tw Cen MT" w:hAnsi="Tw Cen MT"/>
          <w:b w:val="0"/>
          <w:sz w:val="20"/>
          <w:szCs w:val="20"/>
        </w:rPr>
        <w:t xml:space="preserve"> a través del sistema informático, con lo cual</w:t>
      </w:r>
      <w:r w:rsidR="002A7D23" w:rsidRPr="00BB5BBA">
        <w:rPr>
          <w:rStyle w:val="Textoennegrita"/>
          <w:rFonts w:ascii="Tw Cen MT" w:hAnsi="Tw Cen MT"/>
          <w:b w:val="0"/>
          <w:sz w:val="20"/>
          <w:szCs w:val="20"/>
        </w:rPr>
        <w:t>,</w:t>
      </w:r>
      <w:r w:rsidR="000E4C15" w:rsidRPr="00BB5BBA">
        <w:rPr>
          <w:rStyle w:val="Textoennegrita"/>
          <w:rFonts w:ascii="Tw Cen MT" w:hAnsi="Tw Cen MT"/>
          <w:b w:val="0"/>
          <w:sz w:val="20"/>
          <w:szCs w:val="20"/>
        </w:rPr>
        <w:t xml:space="preserve"> la convocatoria retorna a la bandeja de trabajo, tanto del usuario publicador, como del usuario validador</w:t>
      </w:r>
      <w:r w:rsidR="00B1681E" w:rsidRPr="00BB5BBA">
        <w:rPr>
          <w:rStyle w:val="Textoennegrita"/>
          <w:rFonts w:ascii="Tw Cen MT" w:hAnsi="Tw Cen MT"/>
          <w:b w:val="0"/>
          <w:sz w:val="20"/>
          <w:szCs w:val="20"/>
        </w:rPr>
        <w:t>,</w:t>
      </w:r>
      <w:r w:rsidR="000E4C15" w:rsidRPr="00BB5BBA">
        <w:rPr>
          <w:rStyle w:val="Textoennegrita"/>
          <w:rFonts w:ascii="Tw Cen MT" w:hAnsi="Tw Cen MT"/>
          <w:b w:val="0"/>
          <w:sz w:val="20"/>
          <w:szCs w:val="20"/>
        </w:rPr>
        <w:t xml:space="preserve"> del servicio público que la</w:t>
      </w:r>
      <w:r w:rsidR="00B1681E" w:rsidRPr="00BB5BBA">
        <w:rPr>
          <w:rStyle w:val="Textoennegrita"/>
          <w:rFonts w:ascii="Tw Cen MT" w:hAnsi="Tw Cen MT"/>
          <w:b w:val="0"/>
          <w:sz w:val="20"/>
          <w:szCs w:val="20"/>
        </w:rPr>
        <w:t>s</w:t>
      </w:r>
      <w:r w:rsidR="000E4C15" w:rsidRPr="00BB5BBA">
        <w:rPr>
          <w:rStyle w:val="Textoennegrita"/>
          <w:rFonts w:ascii="Tw Cen MT" w:hAnsi="Tw Cen MT"/>
          <w:b w:val="0"/>
          <w:sz w:val="20"/>
          <w:szCs w:val="20"/>
        </w:rPr>
        <w:t xml:space="preserve"> elaboró.</w:t>
      </w:r>
    </w:p>
    <w:p w:rsidR="002F4CDF" w:rsidRPr="00BB5BBA" w:rsidRDefault="002F4CDF" w:rsidP="0017009E">
      <w:pPr>
        <w:pStyle w:val="NormalWeb"/>
        <w:ind w:left="284"/>
        <w:jc w:val="both"/>
        <w:rPr>
          <w:rStyle w:val="Textoennegrita"/>
          <w:rFonts w:ascii="Tw Cen MT" w:hAnsi="Tw Cen MT"/>
          <w:b w:val="0"/>
          <w:sz w:val="20"/>
          <w:szCs w:val="20"/>
        </w:rPr>
      </w:pPr>
      <w:r w:rsidRPr="002F4CDF">
        <w:rPr>
          <w:rStyle w:val="Textoennegrita"/>
          <w:rFonts w:ascii="Tw Cen MT" w:hAnsi="Tw Cen MT"/>
          <w:b w:val="0"/>
          <w:sz w:val="20"/>
          <w:szCs w:val="20"/>
        </w:rPr>
        <w:t xml:space="preserve">Esta </w:t>
      </w:r>
      <w:r>
        <w:rPr>
          <w:rStyle w:val="Textoennegrita"/>
          <w:rFonts w:ascii="Tw Cen MT" w:hAnsi="Tw Cen MT"/>
          <w:b w:val="0"/>
          <w:sz w:val="20"/>
          <w:szCs w:val="20"/>
        </w:rPr>
        <w:t>asesoría</w:t>
      </w:r>
      <w:r w:rsidRPr="002F4CDF">
        <w:rPr>
          <w:rStyle w:val="Textoennegrita"/>
          <w:rFonts w:ascii="Tw Cen MT" w:hAnsi="Tw Cen MT"/>
          <w:b w:val="0"/>
          <w:sz w:val="20"/>
          <w:szCs w:val="20"/>
        </w:rPr>
        <w:t xml:space="preserve"> técnica se entregará por un período máximo de un año desde la firma del convenio de colaboración, periodo en el  cual la DNSC evaluará el nivel de calidad alcanzado por el Servicio en las publicaciones realizadas y, de resultar satisfactoria,</w:t>
      </w:r>
      <w:r>
        <w:rPr>
          <w:rStyle w:val="Textoennegrita"/>
          <w:rFonts w:ascii="Tw Cen MT" w:hAnsi="Tw Cen MT"/>
          <w:b w:val="0"/>
          <w:sz w:val="20"/>
          <w:szCs w:val="20"/>
        </w:rPr>
        <w:t xml:space="preserve"> será egresada de </w:t>
      </w:r>
      <w:r w:rsidRPr="002F4CDF">
        <w:rPr>
          <w:rStyle w:val="Textoennegrita"/>
          <w:rFonts w:ascii="Tw Cen MT" w:hAnsi="Tw Cen MT"/>
          <w:b w:val="0"/>
          <w:sz w:val="20"/>
          <w:szCs w:val="20"/>
        </w:rPr>
        <w:t>la revisión técnica</w:t>
      </w:r>
      <w:r>
        <w:rPr>
          <w:rStyle w:val="Textoennegrita"/>
          <w:rFonts w:ascii="Tw Cen MT" w:hAnsi="Tw Cen MT"/>
          <w:b w:val="0"/>
          <w:sz w:val="20"/>
          <w:szCs w:val="20"/>
        </w:rPr>
        <w:t>.</w:t>
      </w:r>
    </w:p>
    <w:p w:rsidR="000E4C15" w:rsidRDefault="004E6707" w:rsidP="00D735D4">
      <w:pPr>
        <w:pStyle w:val="NormalWeb"/>
        <w:jc w:val="both"/>
        <w:rPr>
          <w:rStyle w:val="Textoennegrita"/>
          <w:rFonts w:ascii="Tw Cen MT" w:hAnsi="Tw Cen MT"/>
          <w:sz w:val="20"/>
          <w:szCs w:val="20"/>
        </w:rPr>
      </w:pPr>
      <w:r w:rsidRPr="00BB5BBA">
        <w:rPr>
          <w:rStyle w:val="Textoennegrita"/>
          <w:rFonts w:ascii="Tw Cen MT" w:hAnsi="Tw Cen MT"/>
          <w:sz w:val="20"/>
          <w:szCs w:val="20"/>
        </w:rPr>
        <w:t>FLUJO DE CONVOCATORIA EN EL PORTAL DE EMPLEOS PÚBLICOS.</w:t>
      </w:r>
    </w:p>
    <w:p w:rsidR="002F4CDF" w:rsidRPr="00BB5BBA" w:rsidRDefault="002F4CDF" w:rsidP="00D735D4">
      <w:pPr>
        <w:pStyle w:val="NormalWeb"/>
        <w:jc w:val="both"/>
        <w:rPr>
          <w:rStyle w:val="Textoennegrita"/>
          <w:rFonts w:ascii="Tw Cen MT" w:hAnsi="Tw Cen MT"/>
          <w:sz w:val="20"/>
          <w:szCs w:val="20"/>
        </w:rPr>
      </w:pPr>
      <w:r>
        <w:rPr>
          <w:rFonts w:ascii="Tw Cen MT" w:hAnsi="Tw Cen MT"/>
          <w:b/>
          <w:bCs/>
          <w:noProof/>
          <w:sz w:val="20"/>
          <w:szCs w:val="20"/>
        </w:rPr>
        <w:drawing>
          <wp:inline distT="0" distB="0" distL="0" distR="0" wp14:anchorId="797B15B2" wp14:editId="01FC4840">
            <wp:extent cx="5610860" cy="2911475"/>
            <wp:effectExtent l="0" t="0" r="889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0860" cy="2911475"/>
                    </a:xfrm>
                    <a:prstGeom prst="rect">
                      <a:avLst/>
                    </a:prstGeom>
                    <a:noFill/>
                    <a:ln>
                      <a:noFill/>
                    </a:ln>
                  </pic:spPr>
                </pic:pic>
              </a:graphicData>
            </a:graphic>
          </wp:inline>
        </w:drawing>
      </w:r>
    </w:p>
    <w:p w:rsidR="004E6707" w:rsidRPr="00BB5BBA" w:rsidRDefault="00301CD8" w:rsidP="004E6707">
      <w:pPr>
        <w:pStyle w:val="Ttulo5"/>
        <w:jc w:val="both"/>
        <w:rPr>
          <w:rFonts w:ascii="Tw Cen MT" w:hAnsi="Tw Cen MT"/>
        </w:rPr>
      </w:pPr>
      <w:r w:rsidRPr="00BB5BBA">
        <w:rPr>
          <w:rFonts w:ascii="Tw Cen MT" w:hAnsi="Tw Cen MT"/>
        </w:rPr>
        <w:t>1</w:t>
      </w:r>
      <w:r w:rsidR="00E06E20">
        <w:rPr>
          <w:rFonts w:ascii="Tw Cen MT" w:hAnsi="Tw Cen MT"/>
        </w:rPr>
        <w:t>1</w:t>
      </w:r>
      <w:r w:rsidR="00293BB4" w:rsidRPr="00BB5BBA">
        <w:rPr>
          <w:rFonts w:ascii="Tw Cen MT" w:hAnsi="Tw Cen MT"/>
        </w:rPr>
        <w:t>.- CALIDAD DE INFORMACIÓN</w:t>
      </w:r>
    </w:p>
    <w:p w:rsidR="004E6707" w:rsidRPr="00BB5BBA" w:rsidRDefault="004E6707" w:rsidP="004E6707">
      <w:pPr>
        <w:pStyle w:val="NormalWeb"/>
        <w:jc w:val="both"/>
        <w:rPr>
          <w:rFonts w:ascii="Tw Cen MT" w:hAnsi="Tw Cen MT"/>
          <w:sz w:val="20"/>
          <w:szCs w:val="20"/>
        </w:rPr>
      </w:pPr>
      <w:r w:rsidRPr="00BB5BBA">
        <w:rPr>
          <w:rFonts w:ascii="Tw Cen MT" w:hAnsi="Tw Cen MT"/>
          <w:sz w:val="20"/>
          <w:szCs w:val="20"/>
        </w:rPr>
        <w:t>La utilización del Portal</w:t>
      </w:r>
      <w:r w:rsidR="002A7D23" w:rsidRPr="00BB5BBA">
        <w:rPr>
          <w:rFonts w:ascii="Tw Cen MT" w:hAnsi="Tw Cen MT"/>
          <w:sz w:val="20"/>
          <w:szCs w:val="20"/>
        </w:rPr>
        <w:t xml:space="preserve"> </w:t>
      </w:r>
      <w:r w:rsidR="00B44778">
        <w:rPr>
          <w:rFonts w:ascii="Tw Cen MT" w:hAnsi="Tw Cen MT"/>
          <w:sz w:val="20"/>
          <w:szCs w:val="20"/>
        </w:rPr>
        <w:t xml:space="preserve">en su modalidad reclutamiento en línea, </w:t>
      </w:r>
      <w:r w:rsidRPr="00BB5BBA">
        <w:rPr>
          <w:rFonts w:ascii="Tw Cen MT" w:hAnsi="Tw Cen MT"/>
          <w:sz w:val="20"/>
          <w:szCs w:val="20"/>
        </w:rPr>
        <w:t xml:space="preserve">implica que los servicios públicos deberán seleccionar y completar oportunamente todos los campos o ítems que están disponibles en el sistema para la adecuada elaboración del </w:t>
      </w:r>
      <w:r w:rsidR="00B44778">
        <w:rPr>
          <w:rFonts w:ascii="Tw Cen MT" w:hAnsi="Tw Cen MT"/>
          <w:sz w:val="20"/>
          <w:szCs w:val="20"/>
        </w:rPr>
        <w:t xml:space="preserve">aviso </w:t>
      </w:r>
      <w:r w:rsidRPr="00BB5BBA">
        <w:rPr>
          <w:rFonts w:ascii="Tw Cen MT" w:hAnsi="Tw Cen MT"/>
          <w:sz w:val="20"/>
          <w:szCs w:val="20"/>
        </w:rPr>
        <w:t>que convoca al proceso de selección.</w:t>
      </w:r>
    </w:p>
    <w:p w:rsidR="004E6707" w:rsidRPr="00BB5BBA" w:rsidRDefault="004E6707" w:rsidP="004E6707">
      <w:pPr>
        <w:pStyle w:val="NormalWeb"/>
        <w:jc w:val="both"/>
        <w:rPr>
          <w:rStyle w:val="Textoennegrita"/>
          <w:rFonts w:ascii="Tw Cen MT" w:hAnsi="Tw Cen MT"/>
          <w:b w:val="0"/>
          <w:sz w:val="20"/>
          <w:szCs w:val="20"/>
        </w:rPr>
      </w:pPr>
      <w:r w:rsidRPr="00BB5BBA">
        <w:rPr>
          <w:rFonts w:ascii="Tw Cen MT" w:hAnsi="Tw Cen MT"/>
          <w:sz w:val="20"/>
          <w:szCs w:val="20"/>
        </w:rPr>
        <w:t>Se deja constancia que la información y contenido de las convocatorias publicadas son de responsabilidad de los usuarios de cada servicio público (publicador y/o validador) que las elaboran y publican.</w:t>
      </w:r>
      <w:r w:rsidRPr="00BB5BBA">
        <w:rPr>
          <w:rStyle w:val="Textoennegrita"/>
          <w:rFonts w:ascii="Tw Cen MT" w:hAnsi="Tw Cen MT"/>
          <w:b w:val="0"/>
          <w:sz w:val="20"/>
          <w:szCs w:val="20"/>
        </w:rPr>
        <w:t xml:space="preserve"> La veracidad, integridad y completitud de la información será responsabilidad del usuario que la ingresa en </w:t>
      </w:r>
      <w:hyperlink r:id="rId24" w:history="1">
        <w:r w:rsidRPr="00BB5BBA">
          <w:rPr>
            <w:rStyle w:val="Hipervnculo"/>
            <w:rFonts w:ascii="Tw Cen MT" w:hAnsi="Tw Cen MT"/>
            <w:b/>
            <w:sz w:val="20"/>
            <w:szCs w:val="20"/>
          </w:rPr>
          <w:t>www.empleospublicos.cl</w:t>
        </w:r>
      </w:hyperlink>
      <w:r w:rsidRPr="00BB5BBA">
        <w:rPr>
          <w:rStyle w:val="Textoennegrita"/>
          <w:rFonts w:ascii="Tw Cen MT" w:hAnsi="Tw Cen MT"/>
          <w:b w:val="0"/>
          <w:sz w:val="20"/>
          <w:szCs w:val="20"/>
        </w:rPr>
        <w:t>, para lo cual</w:t>
      </w:r>
      <w:r w:rsidR="002A7D23" w:rsidRPr="00BB5BBA">
        <w:rPr>
          <w:rStyle w:val="Textoennegrita"/>
          <w:rFonts w:ascii="Tw Cen MT" w:hAnsi="Tw Cen MT"/>
          <w:b w:val="0"/>
          <w:sz w:val="20"/>
          <w:szCs w:val="20"/>
        </w:rPr>
        <w:t>,</w:t>
      </w:r>
      <w:r w:rsidRPr="00BB5BBA">
        <w:rPr>
          <w:rStyle w:val="Textoennegrita"/>
          <w:rFonts w:ascii="Tw Cen MT" w:hAnsi="Tw Cen MT"/>
          <w:b w:val="0"/>
          <w:sz w:val="20"/>
          <w:szCs w:val="20"/>
        </w:rPr>
        <w:t xml:space="preserve"> se atenderá a las claves de acceso </w:t>
      </w:r>
      <w:r w:rsidR="00B44778">
        <w:rPr>
          <w:rStyle w:val="Textoennegrita"/>
          <w:rFonts w:ascii="Tw Cen MT" w:hAnsi="Tw Cen MT"/>
          <w:b w:val="0"/>
          <w:sz w:val="20"/>
          <w:szCs w:val="20"/>
        </w:rPr>
        <w:t xml:space="preserve">que se utilizan para </w:t>
      </w:r>
      <w:r w:rsidR="00FE244A">
        <w:rPr>
          <w:rStyle w:val="Textoennegrita"/>
          <w:rFonts w:ascii="Tw Cen MT" w:hAnsi="Tw Cen MT"/>
          <w:b w:val="0"/>
          <w:sz w:val="20"/>
          <w:szCs w:val="20"/>
        </w:rPr>
        <w:t>registrar</w:t>
      </w:r>
      <w:r w:rsidRPr="00BB5BBA">
        <w:rPr>
          <w:rStyle w:val="Textoennegrita"/>
          <w:rFonts w:ascii="Tw Cen MT" w:hAnsi="Tw Cen MT"/>
          <w:b w:val="0"/>
          <w:sz w:val="20"/>
          <w:szCs w:val="20"/>
        </w:rPr>
        <w:t xml:space="preserve"> la información. (Registro histórico).</w:t>
      </w:r>
    </w:p>
    <w:p w:rsidR="004E6707" w:rsidRPr="00BB5BBA" w:rsidRDefault="004E6707" w:rsidP="004E6707">
      <w:pPr>
        <w:pStyle w:val="NormalWeb"/>
        <w:jc w:val="both"/>
        <w:rPr>
          <w:rStyle w:val="Textoennegrita"/>
          <w:rFonts w:ascii="Tw Cen MT" w:hAnsi="Tw Cen MT"/>
          <w:b w:val="0"/>
          <w:sz w:val="20"/>
          <w:szCs w:val="20"/>
        </w:rPr>
      </w:pPr>
      <w:r w:rsidRPr="00BB5BBA">
        <w:rPr>
          <w:rStyle w:val="Textoennegrita"/>
          <w:rFonts w:ascii="Tw Cen MT" w:hAnsi="Tw Cen MT"/>
          <w:b w:val="0"/>
          <w:sz w:val="20"/>
          <w:szCs w:val="20"/>
        </w:rPr>
        <w:t>Los Servicios Públicos no deberán realizar actos maliciosos o atentatorios contra el sitio, o que de alguna manera puedan dañar, inutilizar, sobrecargar, deteriorar, impedir o limitar la utilización de todas o algunas de las funcionalidades del mismo.</w:t>
      </w:r>
    </w:p>
    <w:p w:rsidR="004E6707" w:rsidRDefault="004E6707" w:rsidP="004E6707">
      <w:pPr>
        <w:pStyle w:val="NormalWeb"/>
        <w:jc w:val="both"/>
        <w:rPr>
          <w:rStyle w:val="Textoennegrita"/>
          <w:rFonts w:ascii="Tw Cen MT" w:hAnsi="Tw Cen MT"/>
          <w:sz w:val="20"/>
          <w:szCs w:val="20"/>
        </w:rPr>
      </w:pPr>
      <w:r w:rsidRPr="00BB5BBA">
        <w:rPr>
          <w:rFonts w:ascii="Tw Cen MT" w:hAnsi="Tw Cen MT"/>
          <w:sz w:val="20"/>
          <w:szCs w:val="20"/>
        </w:rPr>
        <w:t xml:space="preserve">Será responsabilidad de las instituciones, informar en un plazo oportuno el resultado de </w:t>
      </w:r>
      <w:r w:rsidR="00FE244A">
        <w:rPr>
          <w:rFonts w:ascii="Tw Cen MT" w:hAnsi="Tw Cen MT"/>
          <w:sz w:val="20"/>
          <w:szCs w:val="20"/>
        </w:rPr>
        <w:t xml:space="preserve">todos </w:t>
      </w:r>
      <w:r w:rsidRPr="00BB5BBA">
        <w:rPr>
          <w:rFonts w:ascii="Tw Cen MT" w:hAnsi="Tw Cen MT"/>
          <w:sz w:val="20"/>
          <w:szCs w:val="20"/>
        </w:rPr>
        <w:t>los procesos de selección y/o concursos</w:t>
      </w:r>
      <w:r w:rsidR="00FE244A">
        <w:rPr>
          <w:rFonts w:ascii="Tw Cen MT" w:hAnsi="Tw Cen MT"/>
          <w:sz w:val="20"/>
          <w:szCs w:val="20"/>
        </w:rPr>
        <w:t xml:space="preserve"> que han sido ingresados al portal</w:t>
      </w:r>
      <w:r w:rsidRPr="00BB5BBA">
        <w:rPr>
          <w:rFonts w:ascii="Tw Cen MT" w:hAnsi="Tw Cen MT"/>
          <w:sz w:val="20"/>
          <w:szCs w:val="20"/>
        </w:rPr>
        <w:t>, incluidos aquellos donde no existan candidatos idóneos para ejercer el cargo, los cuales</w:t>
      </w:r>
      <w:r w:rsidR="002A7D23" w:rsidRPr="00BB5BBA">
        <w:rPr>
          <w:rFonts w:ascii="Tw Cen MT" w:hAnsi="Tw Cen MT"/>
          <w:sz w:val="20"/>
          <w:szCs w:val="20"/>
        </w:rPr>
        <w:t>,</w:t>
      </w:r>
      <w:r w:rsidRPr="00BB5BBA">
        <w:rPr>
          <w:rFonts w:ascii="Tw Cen MT" w:hAnsi="Tw Cen MT"/>
          <w:sz w:val="20"/>
          <w:szCs w:val="20"/>
        </w:rPr>
        <w:t xml:space="preserve"> se deberán declarar </w:t>
      </w:r>
      <w:r w:rsidRPr="00BB5BBA">
        <w:rPr>
          <w:rStyle w:val="Textoennegrita"/>
          <w:rFonts w:ascii="Tw Cen MT" w:hAnsi="Tw Cen MT"/>
          <w:sz w:val="20"/>
          <w:szCs w:val="20"/>
        </w:rPr>
        <w:t>desiertos.</w:t>
      </w:r>
    </w:p>
    <w:p w:rsidR="002F4CDF" w:rsidRPr="00BB5BBA" w:rsidRDefault="002F4CDF" w:rsidP="004E6707">
      <w:pPr>
        <w:pStyle w:val="NormalWeb"/>
        <w:jc w:val="both"/>
        <w:rPr>
          <w:rFonts w:ascii="Tw Cen MT" w:hAnsi="Tw Cen MT"/>
          <w:sz w:val="20"/>
          <w:szCs w:val="20"/>
        </w:rPr>
      </w:pPr>
    </w:p>
    <w:p w:rsidR="00293BB4" w:rsidRPr="00BB5BBA" w:rsidRDefault="00301CD8" w:rsidP="00293BB4">
      <w:pPr>
        <w:pStyle w:val="NormalWeb"/>
        <w:jc w:val="both"/>
        <w:rPr>
          <w:rFonts w:ascii="Tw Cen MT" w:hAnsi="Tw Cen MT"/>
          <w:b/>
          <w:sz w:val="20"/>
          <w:szCs w:val="20"/>
        </w:rPr>
      </w:pPr>
      <w:r w:rsidRPr="00BB5BBA">
        <w:rPr>
          <w:rFonts w:ascii="Tw Cen MT" w:hAnsi="Tw Cen MT"/>
          <w:b/>
          <w:sz w:val="20"/>
          <w:szCs w:val="20"/>
        </w:rPr>
        <w:lastRenderedPageBreak/>
        <w:t>1</w:t>
      </w:r>
      <w:r w:rsidR="00E06E20">
        <w:rPr>
          <w:rFonts w:ascii="Tw Cen MT" w:hAnsi="Tw Cen MT"/>
          <w:b/>
          <w:sz w:val="20"/>
          <w:szCs w:val="20"/>
        </w:rPr>
        <w:t>2</w:t>
      </w:r>
      <w:r w:rsidR="00293BB4" w:rsidRPr="00BB5BBA">
        <w:rPr>
          <w:rFonts w:ascii="Tw Cen MT" w:hAnsi="Tw Cen MT"/>
          <w:b/>
          <w:sz w:val="20"/>
          <w:szCs w:val="20"/>
        </w:rPr>
        <w:t>.- OTROS  MEDIOS DE DIFUSION</w:t>
      </w:r>
    </w:p>
    <w:p w:rsidR="00293BB4" w:rsidRPr="00BB5BBA" w:rsidRDefault="00293BB4" w:rsidP="00293BB4">
      <w:pPr>
        <w:pStyle w:val="NormalWeb"/>
        <w:jc w:val="both"/>
        <w:rPr>
          <w:rFonts w:ascii="Tw Cen MT" w:hAnsi="Tw Cen MT"/>
          <w:sz w:val="20"/>
          <w:szCs w:val="20"/>
        </w:rPr>
      </w:pPr>
      <w:r w:rsidRPr="00BB5BBA">
        <w:rPr>
          <w:rFonts w:ascii="Tw Cen MT" w:hAnsi="Tw Cen MT"/>
          <w:sz w:val="20"/>
          <w:szCs w:val="20"/>
        </w:rPr>
        <w:t>Los servicios públicos podrán utilizar otros medios de difusión, ya sea prensa escrita, otros portales de empleos</w:t>
      </w:r>
      <w:r w:rsidR="002A7D23" w:rsidRPr="00BB5BBA">
        <w:rPr>
          <w:rFonts w:ascii="Tw Cen MT" w:hAnsi="Tw Cen MT"/>
          <w:sz w:val="20"/>
          <w:szCs w:val="20"/>
        </w:rPr>
        <w:t>,</w:t>
      </w:r>
      <w:r w:rsidRPr="00BB5BBA">
        <w:rPr>
          <w:rFonts w:ascii="Tw Cen MT" w:hAnsi="Tw Cen MT"/>
          <w:sz w:val="20"/>
          <w:szCs w:val="20"/>
        </w:rPr>
        <w:t xml:space="preserve"> o bien</w:t>
      </w:r>
      <w:r w:rsidR="002A7D23" w:rsidRPr="00BB5BBA">
        <w:rPr>
          <w:rFonts w:ascii="Tw Cen MT" w:hAnsi="Tw Cen MT"/>
          <w:sz w:val="20"/>
          <w:szCs w:val="20"/>
        </w:rPr>
        <w:t>,</w:t>
      </w:r>
      <w:r w:rsidRPr="00BB5BBA">
        <w:rPr>
          <w:rFonts w:ascii="Tw Cen MT" w:hAnsi="Tw Cen MT"/>
          <w:sz w:val="20"/>
          <w:szCs w:val="20"/>
        </w:rPr>
        <w:t xml:space="preserve"> su propia página Web. Sin embargo, será responsabilidad de los servicios públicos, que la información contenida sobre plazos de postulación y demás contenidos, sean consistentes con lo publicado en el Portal.</w:t>
      </w:r>
    </w:p>
    <w:p w:rsidR="00890C56" w:rsidRPr="00BB5BBA" w:rsidRDefault="00293BB4" w:rsidP="00890C56">
      <w:pPr>
        <w:pStyle w:val="NormalWeb"/>
        <w:spacing w:before="0" w:beforeAutospacing="0" w:after="0" w:afterAutospacing="0"/>
        <w:jc w:val="both"/>
        <w:rPr>
          <w:rFonts w:ascii="Tw Cen MT" w:hAnsi="Tw Cen MT"/>
          <w:b/>
          <w:sz w:val="20"/>
          <w:szCs w:val="20"/>
        </w:rPr>
      </w:pPr>
      <w:r w:rsidRPr="00BB5BBA">
        <w:rPr>
          <w:rFonts w:ascii="Tw Cen MT" w:hAnsi="Tw Cen MT"/>
          <w:b/>
          <w:sz w:val="20"/>
          <w:szCs w:val="20"/>
        </w:rPr>
        <w:t>1</w:t>
      </w:r>
      <w:r w:rsidR="00E06E20">
        <w:rPr>
          <w:rFonts w:ascii="Tw Cen MT" w:hAnsi="Tw Cen MT"/>
          <w:b/>
          <w:sz w:val="20"/>
          <w:szCs w:val="20"/>
        </w:rPr>
        <w:t>3</w:t>
      </w:r>
      <w:r w:rsidR="00636E1C" w:rsidRPr="00BB5BBA">
        <w:rPr>
          <w:rFonts w:ascii="Tw Cen MT" w:hAnsi="Tw Cen MT"/>
          <w:b/>
          <w:sz w:val="20"/>
          <w:szCs w:val="20"/>
        </w:rPr>
        <w:t>.-</w:t>
      </w:r>
      <w:r w:rsidR="004E6707" w:rsidRPr="00BB5BBA">
        <w:rPr>
          <w:rFonts w:ascii="Tw Cen MT" w:hAnsi="Tw Cen MT"/>
          <w:b/>
          <w:sz w:val="20"/>
          <w:szCs w:val="20"/>
        </w:rPr>
        <w:t xml:space="preserve"> LIMITACIONES DE LA RESPONSABILIDAD DE LA DNSC</w:t>
      </w:r>
    </w:p>
    <w:p w:rsidR="00823E7F" w:rsidRPr="00BB5BBA" w:rsidRDefault="00823E7F" w:rsidP="00890C56">
      <w:pPr>
        <w:pStyle w:val="NormalWeb"/>
        <w:spacing w:before="0" w:beforeAutospacing="0" w:after="0" w:afterAutospacing="0"/>
        <w:jc w:val="both"/>
        <w:rPr>
          <w:rFonts w:ascii="Tw Cen MT" w:hAnsi="Tw Cen MT"/>
          <w:sz w:val="20"/>
          <w:szCs w:val="20"/>
        </w:rPr>
      </w:pPr>
    </w:p>
    <w:p w:rsidR="00890C56" w:rsidRPr="00BB5BBA" w:rsidRDefault="00890C56" w:rsidP="00890C56">
      <w:pPr>
        <w:pStyle w:val="NormalWeb"/>
        <w:spacing w:before="0" w:beforeAutospacing="0" w:after="0" w:afterAutospacing="0"/>
        <w:jc w:val="both"/>
        <w:rPr>
          <w:rFonts w:ascii="Tw Cen MT" w:hAnsi="Tw Cen MT"/>
          <w:sz w:val="20"/>
          <w:szCs w:val="20"/>
        </w:rPr>
      </w:pPr>
      <w:r w:rsidRPr="00BB5BBA">
        <w:rPr>
          <w:rFonts w:ascii="Tw Cen MT" w:hAnsi="Tw Cen MT"/>
          <w:sz w:val="20"/>
          <w:szCs w:val="20"/>
        </w:rPr>
        <w:t>La DNSC no será responsable de:</w:t>
      </w:r>
    </w:p>
    <w:p w:rsidR="00636E1C" w:rsidRPr="00BB5BBA" w:rsidRDefault="00636E1C" w:rsidP="00890C56">
      <w:pPr>
        <w:pStyle w:val="NormalWeb"/>
        <w:spacing w:before="0" w:beforeAutospacing="0" w:after="0" w:afterAutospacing="0"/>
        <w:jc w:val="both"/>
        <w:rPr>
          <w:rFonts w:ascii="Tw Cen MT" w:hAnsi="Tw Cen MT"/>
          <w:sz w:val="20"/>
          <w:szCs w:val="20"/>
        </w:rPr>
      </w:pPr>
    </w:p>
    <w:p w:rsidR="00890C56" w:rsidRPr="00BB5BBA" w:rsidRDefault="00890C56" w:rsidP="00890C56">
      <w:pPr>
        <w:pStyle w:val="NormalWeb"/>
        <w:numPr>
          <w:ilvl w:val="0"/>
          <w:numId w:val="12"/>
        </w:numPr>
        <w:spacing w:before="0" w:beforeAutospacing="0" w:after="0" w:afterAutospacing="0"/>
        <w:jc w:val="both"/>
        <w:rPr>
          <w:rFonts w:ascii="Tw Cen MT" w:hAnsi="Tw Cen MT"/>
          <w:sz w:val="20"/>
          <w:szCs w:val="20"/>
        </w:rPr>
      </w:pPr>
      <w:r w:rsidRPr="00BB5BBA">
        <w:rPr>
          <w:rFonts w:ascii="Tw Cen MT" w:hAnsi="Tw Cen MT"/>
          <w:sz w:val="20"/>
          <w:szCs w:val="20"/>
        </w:rPr>
        <w:t xml:space="preserve">Los </w:t>
      </w:r>
      <w:r w:rsidRPr="00BB5BBA">
        <w:rPr>
          <w:rStyle w:val="Textoennegrita"/>
          <w:rFonts w:ascii="Tw Cen MT" w:hAnsi="Tw Cen MT"/>
          <w:b w:val="0"/>
          <w:sz w:val="20"/>
          <w:szCs w:val="20"/>
        </w:rPr>
        <w:t>resultados</w:t>
      </w:r>
      <w:r w:rsidRPr="00BB5BBA">
        <w:rPr>
          <w:rFonts w:ascii="Tw Cen MT" w:hAnsi="Tw Cen MT"/>
          <w:sz w:val="20"/>
          <w:szCs w:val="20"/>
        </w:rPr>
        <w:t xml:space="preserve"> de los procesos de selección convocados por las distintas instituciones.</w:t>
      </w:r>
    </w:p>
    <w:p w:rsidR="00890C56" w:rsidRPr="00BB5BBA" w:rsidRDefault="00890C56" w:rsidP="00890C56">
      <w:pPr>
        <w:pStyle w:val="NormalWeb"/>
        <w:numPr>
          <w:ilvl w:val="0"/>
          <w:numId w:val="12"/>
        </w:numPr>
        <w:spacing w:before="0" w:beforeAutospacing="0" w:after="0" w:afterAutospacing="0"/>
        <w:jc w:val="both"/>
        <w:rPr>
          <w:rFonts w:ascii="Tw Cen MT" w:hAnsi="Tw Cen MT"/>
          <w:sz w:val="20"/>
          <w:szCs w:val="20"/>
        </w:rPr>
      </w:pPr>
      <w:r w:rsidRPr="00BB5BBA">
        <w:rPr>
          <w:rFonts w:ascii="Tw Cen MT" w:hAnsi="Tw Cen MT"/>
          <w:sz w:val="20"/>
          <w:szCs w:val="20"/>
        </w:rPr>
        <w:t xml:space="preserve">La </w:t>
      </w:r>
      <w:r w:rsidRPr="00BB5BBA">
        <w:rPr>
          <w:rStyle w:val="Textoennegrita"/>
          <w:rFonts w:ascii="Tw Cen MT" w:hAnsi="Tw Cen MT"/>
          <w:b w:val="0"/>
          <w:sz w:val="20"/>
          <w:szCs w:val="20"/>
        </w:rPr>
        <w:t>veracidad</w:t>
      </w:r>
      <w:r w:rsidRPr="00BB5BBA">
        <w:rPr>
          <w:rFonts w:ascii="Tw Cen MT" w:hAnsi="Tw Cen MT"/>
          <w:b/>
          <w:sz w:val="20"/>
          <w:szCs w:val="20"/>
        </w:rPr>
        <w:t xml:space="preserve">, </w:t>
      </w:r>
      <w:r w:rsidRPr="00BB5BBA">
        <w:rPr>
          <w:rStyle w:val="Textoennegrita"/>
          <w:rFonts w:ascii="Tw Cen MT" w:hAnsi="Tw Cen MT"/>
          <w:b w:val="0"/>
          <w:sz w:val="20"/>
          <w:szCs w:val="20"/>
        </w:rPr>
        <w:t>completitud</w:t>
      </w:r>
      <w:r w:rsidRPr="00BB5BBA">
        <w:rPr>
          <w:rFonts w:ascii="Tw Cen MT" w:hAnsi="Tw Cen MT"/>
          <w:b/>
          <w:sz w:val="20"/>
          <w:szCs w:val="20"/>
        </w:rPr>
        <w:t xml:space="preserve"> </w:t>
      </w:r>
      <w:r w:rsidRPr="00BB5BBA">
        <w:rPr>
          <w:rFonts w:ascii="Tw Cen MT" w:hAnsi="Tw Cen MT"/>
          <w:sz w:val="20"/>
          <w:szCs w:val="20"/>
        </w:rPr>
        <w:t>e</w:t>
      </w:r>
      <w:r w:rsidRPr="00BB5BBA">
        <w:rPr>
          <w:rFonts w:ascii="Tw Cen MT" w:hAnsi="Tw Cen MT"/>
          <w:b/>
          <w:sz w:val="20"/>
          <w:szCs w:val="20"/>
        </w:rPr>
        <w:t xml:space="preserve"> </w:t>
      </w:r>
      <w:r w:rsidRPr="00BB5BBA">
        <w:rPr>
          <w:rStyle w:val="Textoennegrita"/>
          <w:rFonts w:ascii="Tw Cen MT" w:hAnsi="Tw Cen MT"/>
          <w:b w:val="0"/>
          <w:sz w:val="20"/>
          <w:szCs w:val="20"/>
        </w:rPr>
        <w:t>integridad</w:t>
      </w:r>
      <w:r w:rsidRPr="00BB5BBA">
        <w:rPr>
          <w:rFonts w:ascii="Tw Cen MT" w:hAnsi="Tw Cen MT"/>
          <w:sz w:val="20"/>
          <w:szCs w:val="20"/>
        </w:rPr>
        <w:t xml:space="preserve"> de los antecedentes de las convocatorias.</w:t>
      </w:r>
    </w:p>
    <w:p w:rsidR="00C62458" w:rsidRPr="00BB5BBA" w:rsidRDefault="00C62458" w:rsidP="00890C56">
      <w:pPr>
        <w:pStyle w:val="NormalWeb"/>
        <w:numPr>
          <w:ilvl w:val="0"/>
          <w:numId w:val="12"/>
        </w:numPr>
        <w:spacing w:before="0" w:beforeAutospacing="0" w:after="0" w:afterAutospacing="0"/>
        <w:jc w:val="both"/>
        <w:rPr>
          <w:rFonts w:ascii="Tw Cen MT" w:hAnsi="Tw Cen MT"/>
          <w:sz w:val="20"/>
          <w:szCs w:val="20"/>
        </w:rPr>
      </w:pPr>
      <w:r w:rsidRPr="00BB5BBA">
        <w:rPr>
          <w:rFonts w:ascii="Tw Cen MT" w:hAnsi="Tw Cen MT"/>
          <w:sz w:val="20"/>
          <w:szCs w:val="20"/>
        </w:rPr>
        <w:t>Atender las consultas y/o reclamos en relación a los procesos y emitir las respuestas pertinentes a los/as postulantes.</w:t>
      </w:r>
    </w:p>
    <w:p w:rsidR="00890C56" w:rsidRPr="00E06E20" w:rsidRDefault="00E06E20" w:rsidP="00890C56">
      <w:pPr>
        <w:pStyle w:val="NormalWeb"/>
        <w:numPr>
          <w:ilvl w:val="0"/>
          <w:numId w:val="12"/>
        </w:numPr>
        <w:spacing w:before="0" w:beforeAutospacing="0" w:after="0" w:afterAutospacing="0"/>
        <w:jc w:val="both"/>
        <w:rPr>
          <w:rFonts w:ascii="Tw Cen MT" w:hAnsi="Tw Cen MT"/>
          <w:sz w:val="20"/>
          <w:szCs w:val="20"/>
        </w:rPr>
      </w:pPr>
      <w:r w:rsidRPr="00E06E20">
        <w:rPr>
          <w:rFonts w:ascii="Tw Cen MT" w:hAnsi="Tw Cen MT"/>
          <w:sz w:val="20"/>
          <w:szCs w:val="20"/>
        </w:rPr>
        <w:t>L</w:t>
      </w:r>
      <w:r w:rsidR="00890C56" w:rsidRPr="00E06E20">
        <w:rPr>
          <w:rFonts w:ascii="Tw Cen MT" w:hAnsi="Tw Cen MT"/>
          <w:sz w:val="20"/>
          <w:szCs w:val="20"/>
        </w:rPr>
        <w:t xml:space="preserve">os documentos que adjuntan los ciudadanos a su </w:t>
      </w:r>
      <w:r>
        <w:rPr>
          <w:rFonts w:ascii="Tw Cen MT" w:hAnsi="Tw Cen MT"/>
          <w:sz w:val="20"/>
          <w:szCs w:val="20"/>
        </w:rPr>
        <w:t xml:space="preserve">postulación </w:t>
      </w:r>
      <w:r w:rsidRPr="00E06E20">
        <w:rPr>
          <w:rFonts w:ascii="Tw Cen MT" w:hAnsi="Tw Cen MT"/>
          <w:sz w:val="20"/>
          <w:szCs w:val="20"/>
        </w:rPr>
        <w:t>con contenido malicioso (virus u otros)</w:t>
      </w:r>
      <w:r w:rsidR="00890C56" w:rsidRPr="00E06E20">
        <w:rPr>
          <w:rFonts w:ascii="Tw Cen MT" w:hAnsi="Tw Cen MT"/>
          <w:sz w:val="20"/>
          <w:szCs w:val="20"/>
        </w:rPr>
        <w:t>.</w:t>
      </w:r>
    </w:p>
    <w:p w:rsidR="00630095" w:rsidRPr="00BB5BBA" w:rsidRDefault="00630095" w:rsidP="00630095">
      <w:pPr>
        <w:pStyle w:val="NormalWeb"/>
        <w:spacing w:before="0" w:beforeAutospacing="0" w:after="0" w:afterAutospacing="0"/>
        <w:ind w:left="360"/>
        <w:jc w:val="both"/>
        <w:rPr>
          <w:rFonts w:ascii="Tw Cen MT" w:hAnsi="Tw Cen MT"/>
          <w:sz w:val="20"/>
          <w:szCs w:val="20"/>
        </w:rPr>
      </w:pPr>
    </w:p>
    <w:p w:rsidR="00890C56" w:rsidRPr="00BB5BBA" w:rsidRDefault="00890C56" w:rsidP="004E6707">
      <w:pPr>
        <w:pStyle w:val="NormalWeb"/>
        <w:spacing w:before="0" w:beforeAutospacing="0" w:after="0" w:afterAutospacing="0"/>
        <w:jc w:val="both"/>
        <w:rPr>
          <w:rFonts w:ascii="Tw Cen MT" w:hAnsi="Tw Cen MT"/>
          <w:sz w:val="20"/>
          <w:szCs w:val="20"/>
        </w:rPr>
      </w:pPr>
      <w:r w:rsidRPr="00BB5BBA">
        <w:rPr>
          <w:rFonts w:ascii="Tw Cen MT" w:hAnsi="Tw Cen MT"/>
          <w:sz w:val="20"/>
          <w:szCs w:val="20"/>
        </w:rPr>
        <w:t>Asimismo</w:t>
      </w:r>
      <w:r w:rsidR="00181A32" w:rsidRPr="00BB5BBA">
        <w:rPr>
          <w:rFonts w:ascii="Tw Cen MT" w:hAnsi="Tw Cen MT"/>
          <w:sz w:val="20"/>
          <w:szCs w:val="20"/>
        </w:rPr>
        <w:t>,</w:t>
      </w:r>
      <w:r w:rsidRPr="00BB5BBA">
        <w:rPr>
          <w:rFonts w:ascii="Tw Cen MT" w:hAnsi="Tw Cen MT"/>
          <w:sz w:val="20"/>
          <w:szCs w:val="20"/>
        </w:rPr>
        <w:t xml:space="preserve"> se deja expresa constancia que los organismos públicos, </w:t>
      </w:r>
      <w:r w:rsidR="00FE244A">
        <w:rPr>
          <w:rFonts w:ascii="Tw Cen MT" w:hAnsi="Tw Cen MT"/>
          <w:sz w:val="20"/>
          <w:szCs w:val="20"/>
        </w:rPr>
        <w:t xml:space="preserve">que dispongan de más de un medio  de postulación o este sea distinto al portal, </w:t>
      </w:r>
      <w:r w:rsidRPr="00BB5BBA">
        <w:rPr>
          <w:rFonts w:ascii="Tw Cen MT" w:hAnsi="Tw Cen MT"/>
          <w:sz w:val="20"/>
          <w:szCs w:val="20"/>
        </w:rPr>
        <w:t xml:space="preserve">serán responsables de establecer en </w:t>
      </w:r>
      <w:r w:rsidR="00FE244A">
        <w:rPr>
          <w:rFonts w:ascii="Tw Cen MT" w:hAnsi="Tw Cen MT"/>
          <w:sz w:val="20"/>
          <w:szCs w:val="20"/>
        </w:rPr>
        <w:t>el cuerpo de la convocatoria</w:t>
      </w:r>
      <w:r w:rsidRPr="00BB5BBA">
        <w:rPr>
          <w:rFonts w:ascii="Tw Cen MT" w:hAnsi="Tw Cen MT"/>
          <w:sz w:val="20"/>
          <w:szCs w:val="20"/>
        </w:rPr>
        <w:t xml:space="preserve">, los mecanismos alternativos para que los ciudadanos </w:t>
      </w:r>
      <w:r w:rsidR="00FE244A">
        <w:rPr>
          <w:rFonts w:ascii="Tw Cen MT" w:hAnsi="Tw Cen MT"/>
          <w:sz w:val="20"/>
          <w:szCs w:val="20"/>
        </w:rPr>
        <w:t>p</w:t>
      </w:r>
      <w:r w:rsidRPr="00BB5BBA">
        <w:rPr>
          <w:rFonts w:ascii="Tw Cen MT" w:hAnsi="Tw Cen MT"/>
          <w:sz w:val="20"/>
          <w:szCs w:val="20"/>
        </w:rPr>
        <w:t>uedan presentar sus antecedentes</w:t>
      </w:r>
      <w:r w:rsidR="00C62458" w:rsidRPr="00BB5BBA">
        <w:rPr>
          <w:rFonts w:ascii="Tw Cen MT" w:hAnsi="Tw Cen MT"/>
          <w:sz w:val="20"/>
          <w:szCs w:val="20"/>
        </w:rPr>
        <w:t xml:space="preserve">, </w:t>
      </w:r>
      <w:r w:rsidR="00C62458" w:rsidRPr="00E06E20">
        <w:rPr>
          <w:rFonts w:ascii="Tw Cen MT" w:hAnsi="Tw Cen MT"/>
          <w:sz w:val="20"/>
          <w:szCs w:val="20"/>
        </w:rPr>
        <w:t>según lo estimen pertinente.</w:t>
      </w:r>
    </w:p>
    <w:p w:rsidR="00D271A3" w:rsidRPr="00BB5BBA" w:rsidRDefault="004E6707" w:rsidP="00D271A3">
      <w:pPr>
        <w:pStyle w:val="Ttulo5"/>
        <w:jc w:val="both"/>
        <w:rPr>
          <w:rFonts w:ascii="Tw Cen MT" w:hAnsi="Tw Cen MT"/>
        </w:rPr>
      </w:pPr>
      <w:r w:rsidRPr="00BB5BBA">
        <w:rPr>
          <w:rFonts w:ascii="Tw Cen MT" w:hAnsi="Tw Cen MT"/>
        </w:rPr>
        <w:t>1</w:t>
      </w:r>
      <w:r w:rsidR="00E06E20">
        <w:rPr>
          <w:rFonts w:ascii="Tw Cen MT" w:hAnsi="Tw Cen MT"/>
        </w:rPr>
        <w:t>4</w:t>
      </w:r>
      <w:r w:rsidR="00636E1C" w:rsidRPr="00BB5BBA">
        <w:rPr>
          <w:rFonts w:ascii="Tw Cen MT" w:hAnsi="Tw Cen MT"/>
        </w:rPr>
        <w:t xml:space="preserve">.- </w:t>
      </w:r>
      <w:r w:rsidRPr="00BB5BBA">
        <w:rPr>
          <w:rFonts w:ascii="Tw Cen MT" w:hAnsi="Tw Cen MT"/>
        </w:rPr>
        <w:t>ATENCIÓN DE CONSULTAS Y/O RECLAMOS DE USUARIOS CIUDADANOS</w:t>
      </w:r>
    </w:p>
    <w:p w:rsidR="002D504F" w:rsidRPr="0017009E" w:rsidRDefault="00293BB4" w:rsidP="00636E1C">
      <w:pPr>
        <w:pStyle w:val="NormalWeb"/>
        <w:jc w:val="both"/>
        <w:rPr>
          <w:rFonts w:ascii="Tw Cen MT" w:hAnsi="Tw Cen MT"/>
          <w:b/>
          <w:sz w:val="20"/>
          <w:szCs w:val="20"/>
        </w:rPr>
      </w:pPr>
      <w:r w:rsidRPr="0017009E">
        <w:rPr>
          <w:rFonts w:ascii="Tw Cen MT" w:hAnsi="Tw Cen MT"/>
          <w:b/>
          <w:sz w:val="20"/>
          <w:szCs w:val="20"/>
        </w:rPr>
        <w:t>1</w:t>
      </w:r>
      <w:r w:rsidR="00E06E20">
        <w:rPr>
          <w:rFonts w:ascii="Tw Cen MT" w:hAnsi="Tw Cen MT"/>
          <w:b/>
          <w:sz w:val="20"/>
          <w:szCs w:val="20"/>
        </w:rPr>
        <w:t>4</w:t>
      </w:r>
      <w:r w:rsidR="00636E1C" w:rsidRPr="0017009E">
        <w:rPr>
          <w:rFonts w:ascii="Tw Cen MT" w:hAnsi="Tw Cen MT"/>
          <w:b/>
          <w:sz w:val="20"/>
          <w:szCs w:val="20"/>
        </w:rPr>
        <w:t>.1</w:t>
      </w:r>
      <w:r w:rsidR="001A34BE" w:rsidRPr="0017009E">
        <w:rPr>
          <w:rFonts w:ascii="Tw Cen MT" w:hAnsi="Tw Cen MT"/>
          <w:b/>
          <w:sz w:val="20"/>
          <w:szCs w:val="20"/>
        </w:rPr>
        <w:t>. Relativas</w:t>
      </w:r>
      <w:r w:rsidR="002D504F" w:rsidRPr="0017009E">
        <w:rPr>
          <w:rFonts w:ascii="Tw Cen MT" w:hAnsi="Tw Cen MT"/>
          <w:b/>
          <w:sz w:val="20"/>
          <w:szCs w:val="20"/>
        </w:rPr>
        <w:t xml:space="preserve"> a convocatorias/publicaciones efectuadas por los servicios públicos</w:t>
      </w:r>
      <w:r w:rsidR="00636E1C" w:rsidRPr="0017009E">
        <w:rPr>
          <w:rFonts w:ascii="Tw Cen MT" w:hAnsi="Tw Cen MT"/>
          <w:b/>
          <w:sz w:val="20"/>
          <w:szCs w:val="20"/>
        </w:rPr>
        <w:t>.</w:t>
      </w:r>
    </w:p>
    <w:p w:rsidR="00D271A3" w:rsidRPr="00BB5BBA" w:rsidRDefault="00D271A3" w:rsidP="00D271A3">
      <w:pPr>
        <w:pStyle w:val="NormalWeb"/>
        <w:jc w:val="both"/>
        <w:rPr>
          <w:rStyle w:val="Textoennegrita"/>
          <w:rFonts w:ascii="Tw Cen MT" w:hAnsi="Tw Cen MT"/>
          <w:sz w:val="20"/>
          <w:szCs w:val="20"/>
        </w:rPr>
      </w:pPr>
      <w:r w:rsidRPr="00BB5BBA">
        <w:rPr>
          <w:rFonts w:ascii="Tw Cen MT" w:hAnsi="Tw Cen MT"/>
          <w:sz w:val="20"/>
          <w:szCs w:val="20"/>
        </w:rPr>
        <w:t xml:space="preserve">Los postulantes o usuarios ciudadanos </w:t>
      </w:r>
      <w:r w:rsidR="00823E7F" w:rsidRPr="00BB5BBA">
        <w:rPr>
          <w:rFonts w:ascii="Tw Cen MT" w:hAnsi="Tw Cen MT"/>
          <w:sz w:val="20"/>
          <w:szCs w:val="20"/>
        </w:rPr>
        <w:t xml:space="preserve">que efectúen </w:t>
      </w:r>
      <w:r w:rsidRPr="00BB5BBA">
        <w:rPr>
          <w:rStyle w:val="Textoennegrita"/>
          <w:rFonts w:ascii="Tw Cen MT" w:hAnsi="Tw Cen MT"/>
          <w:sz w:val="20"/>
          <w:szCs w:val="20"/>
        </w:rPr>
        <w:t>reclamos respecto de los procesos de selección</w:t>
      </w:r>
      <w:r w:rsidR="00823E7F" w:rsidRPr="00BB5BBA">
        <w:rPr>
          <w:rStyle w:val="Textoennegrita"/>
          <w:rFonts w:ascii="Tw Cen MT" w:hAnsi="Tw Cen MT"/>
          <w:sz w:val="20"/>
          <w:szCs w:val="20"/>
        </w:rPr>
        <w:t>, deberán dirigirlos</w:t>
      </w:r>
      <w:r w:rsidRPr="00BB5BBA">
        <w:rPr>
          <w:rStyle w:val="Textoennegrita"/>
          <w:rFonts w:ascii="Tw Cen MT" w:hAnsi="Tw Cen MT"/>
          <w:sz w:val="20"/>
          <w:szCs w:val="20"/>
        </w:rPr>
        <w:t xml:space="preserve"> directamente al </w:t>
      </w:r>
      <w:r w:rsidR="00FC6415" w:rsidRPr="00BB5BBA">
        <w:rPr>
          <w:rStyle w:val="Textoennegrita"/>
          <w:rFonts w:ascii="Tw Cen MT" w:hAnsi="Tw Cen MT"/>
          <w:sz w:val="20"/>
          <w:szCs w:val="20"/>
        </w:rPr>
        <w:t>s</w:t>
      </w:r>
      <w:r w:rsidRPr="00BB5BBA">
        <w:rPr>
          <w:rStyle w:val="Textoennegrita"/>
          <w:rFonts w:ascii="Tw Cen MT" w:hAnsi="Tw Cen MT"/>
          <w:sz w:val="20"/>
          <w:szCs w:val="20"/>
        </w:rPr>
        <w:t xml:space="preserve">ervicio </w:t>
      </w:r>
      <w:r w:rsidR="00FC6415" w:rsidRPr="00BB5BBA">
        <w:rPr>
          <w:rStyle w:val="Textoennegrita"/>
          <w:rFonts w:ascii="Tw Cen MT" w:hAnsi="Tw Cen MT"/>
          <w:sz w:val="20"/>
          <w:szCs w:val="20"/>
        </w:rPr>
        <w:t>p</w:t>
      </w:r>
      <w:r w:rsidRPr="00BB5BBA">
        <w:rPr>
          <w:rStyle w:val="Textoennegrita"/>
          <w:rFonts w:ascii="Tw Cen MT" w:hAnsi="Tw Cen MT"/>
          <w:sz w:val="20"/>
          <w:szCs w:val="20"/>
        </w:rPr>
        <w:t xml:space="preserve">úblico responsable de la </w:t>
      </w:r>
      <w:r w:rsidR="00FC6415" w:rsidRPr="00BB5BBA">
        <w:rPr>
          <w:rStyle w:val="Textoennegrita"/>
          <w:rFonts w:ascii="Tw Cen MT" w:hAnsi="Tw Cen MT"/>
          <w:sz w:val="20"/>
          <w:szCs w:val="20"/>
        </w:rPr>
        <w:t>c</w:t>
      </w:r>
      <w:r w:rsidRPr="00BB5BBA">
        <w:rPr>
          <w:rStyle w:val="Textoennegrita"/>
          <w:rFonts w:ascii="Tw Cen MT" w:hAnsi="Tw Cen MT"/>
          <w:sz w:val="20"/>
          <w:szCs w:val="20"/>
        </w:rPr>
        <w:t>onvocatoria</w:t>
      </w:r>
      <w:r w:rsidR="00823E7F" w:rsidRPr="00BB5BBA">
        <w:rPr>
          <w:rStyle w:val="Textoennegrita"/>
          <w:rFonts w:ascii="Tw Cen MT" w:hAnsi="Tw Cen MT"/>
          <w:sz w:val="20"/>
          <w:szCs w:val="20"/>
        </w:rPr>
        <w:t xml:space="preserve"> que fuera de su interés.</w:t>
      </w:r>
    </w:p>
    <w:p w:rsidR="00FE244A" w:rsidRPr="00BB5BBA" w:rsidRDefault="002D504F" w:rsidP="00D271A3">
      <w:pPr>
        <w:pStyle w:val="NormalWeb"/>
        <w:jc w:val="both"/>
        <w:rPr>
          <w:rFonts w:ascii="Tw Cen MT" w:hAnsi="Tw Cen MT"/>
          <w:sz w:val="20"/>
          <w:szCs w:val="20"/>
        </w:rPr>
      </w:pPr>
      <w:r w:rsidRPr="00BB5BBA">
        <w:rPr>
          <w:rStyle w:val="Textoennegrita"/>
          <w:rFonts w:ascii="Tw Cen MT" w:hAnsi="Tw Cen MT"/>
          <w:sz w:val="20"/>
          <w:szCs w:val="20"/>
        </w:rPr>
        <w:t>L</w:t>
      </w:r>
      <w:r w:rsidR="00823E7F" w:rsidRPr="00BB5BBA">
        <w:rPr>
          <w:rStyle w:val="Textoennegrita"/>
          <w:rFonts w:ascii="Tw Cen MT" w:hAnsi="Tw Cen MT"/>
          <w:sz w:val="20"/>
          <w:szCs w:val="20"/>
        </w:rPr>
        <w:t>a DNSC, e</w:t>
      </w:r>
      <w:r w:rsidR="00D271A3" w:rsidRPr="00BB5BBA">
        <w:rPr>
          <w:rStyle w:val="Textoennegrita"/>
          <w:rFonts w:ascii="Tw Cen MT" w:hAnsi="Tw Cen MT"/>
          <w:sz w:val="20"/>
          <w:szCs w:val="20"/>
        </w:rPr>
        <w:t xml:space="preserve">n caso de recibir algún reclamo, </w:t>
      </w:r>
      <w:r w:rsidR="00FE244A">
        <w:rPr>
          <w:rStyle w:val="Textoennegrita"/>
          <w:rFonts w:ascii="Tw Cen MT" w:hAnsi="Tw Cen MT"/>
          <w:sz w:val="20"/>
          <w:szCs w:val="20"/>
        </w:rPr>
        <w:t>podrá</w:t>
      </w:r>
      <w:r w:rsidRPr="00BB5BBA">
        <w:rPr>
          <w:rStyle w:val="Textoennegrita"/>
          <w:rFonts w:ascii="Tw Cen MT" w:hAnsi="Tw Cen MT"/>
          <w:sz w:val="20"/>
          <w:szCs w:val="20"/>
        </w:rPr>
        <w:t xml:space="preserve"> </w:t>
      </w:r>
      <w:r w:rsidR="00D271A3" w:rsidRPr="00BB5BBA">
        <w:rPr>
          <w:rStyle w:val="Textoennegrita"/>
          <w:rFonts w:ascii="Tw Cen MT" w:hAnsi="Tw Cen MT"/>
          <w:sz w:val="20"/>
          <w:szCs w:val="20"/>
        </w:rPr>
        <w:t>derivar</w:t>
      </w:r>
      <w:r w:rsidR="00FE244A">
        <w:rPr>
          <w:rStyle w:val="Textoennegrita"/>
          <w:rFonts w:ascii="Tw Cen MT" w:hAnsi="Tw Cen MT"/>
          <w:sz w:val="20"/>
          <w:szCs w:val="20"/>
        </w:rPr>
        <w:t>lo</w:t>
      </w:r>
      <w:r w:rsidR="00D271A3" w:rsidRPr="00BB5BBA">
        <w:rPr>
          <w:rStyle w:val="Textoennegrita"/>
          <w:rFonts w:ascii="Tw Cen MT" w:hAnsi="Tw Cen MT"/>
          <w:sz w:val="20"/>
          <w:szCs w:val="20"/>
        </w:rPr>
        <w:t xml:space="preserve"> al </w:t>
      </w:r>
      <w:r w:rsidRPr="00BB5BBA">
        <w:rPr>
          <w:rStyle w:val="Textoennegrita"/>
          <w:rFonts w:ascii="Tw Cen MT" w:hAnsi="Tw Cen MT"/>
          <w:sz w:val="20"/>
          <w:szCs w:val="20"/>
        </w:rPr>
        <w:t>o</w:t>
      </w:r>
      <w:r w:rsidR="00D271A3" w:rsidRPr="00BB5BBA">
        <w:rPr>
          <w:rStyle w:val="Textoennegrita"/>
          <w:rFonts w:ascii="Tw Cen MT" w:hAnsi="Tw Cen MT"/>
          <w:sz w:val="20"/>
          <w:szCs w:val="20"/>
        </w:rPr>
        <w:t xml:space="preserve">rganismo </w:t>
      </w:r>
      <w:r w:rsidRPr="00BB5BBA">
        <w:rPr>
          <w:rStyle w:val="Textoennegrita"/>
          <w:rFonts w:ascii="Tw Cen MT" w:hAnsi="Tw Cen MT"/>
          <w:sz w:val="20"/>
          <w:szCs w:val="20"/>
        </w:rPr>
        <w:t>p</w:t>
      </w:r>
      <w:r w:rsidR="00D271A3" w:rsidRPr="00BB5BBA">
        <w:rPr>
          <w:rStyle w:val="Textoennegrita"/>
          <w:rFonts w:ascii="Tw Cen MT" w:hAnsi="Tw Cen MT"/>
          <w:sz w:val="20"/>
          <w:szCs w:val="20"/>
        </w:rPr>
        <w:t>úblico aludido</w:t>
      </w:r>
      <w:r w:rsidR="00D271A3" w:rsidRPr="00BB5BBA">
        <w:rPr>
          <w:rFonts w:ascii="Tw Cen MT" w:hAnsi="Tw Cen MT"/>
          <w:sz w:val="20"/>
          <w:szCs w:val="20"/>
        </w:rPr>
        <w:t xml:space="preserve">, para que responda de manera completa y oportuna, a través de los medios que la </w:t>
      </w:r>
      <w:r w:rsidRPr="00BB5BBA">
        <w:rPr>
          <w:rFonts w:ascii="Tw Cen MT" w:hAnsi="Tw Cen MT"/>
          <w:sz w:val="20"/>
          <w:szCs w:val="20"/>
        </w:rPr>
        <w:t>institución</w:t>
      </w:r>
      <w:r w:rsidR="00FE244A">
        <w:rPr>
          <w:rFonts w:ascii="Tw Cen MT" w:hAnsi="Tw Cen MT"/>
          <w:sz w:val="20"/>
          <w:szCs w:val="20"/>
        </w:rPr>
        <w:t xml:space="preserve"> disponga, o en su defecto, informarle al ciudadano que reclama la vía para presentar su reclamo u observación directamente a la institución responsable  de la convocatoria.</w:t>
      </w:r>
    </w:p>
    <w:p w:rsidR="00D271A3" w:rsidRPr="00BB5BBA" w:rsidRDefault="00D271A3" w:rsidP="00D271A3">
      <w:pPr>
        <w:pStyle w:val="NormalWeb"/>
        <w:jc w:val="both"/>
        <w:rPr>
          <w:rFonts w:ascii="Tw Cen MT" w:hAnsi="Tw Cen MT"/>
          <w:sz w:val="20"/>
          <w:szCs w:val="20"/>
        </w:rPr>
      </w:pPr>
      <w:r w:rsidRPr="00BB5BBA">
        <w:rPr>
          <w:rStyle w:val="Textoennegrita"/>
          <w:rFonts w:ascii="Tw Cen MT" w:hAnsi="Tw Cen MT"/>
          <w:sz w:val="20"/>
          <w:szCs w:val="20"/>
        </w:rPr>
        <w:t xml:space="preserve">Los </w:t>
      </w:r>
      <w:r w:rsidR="007F7521" w:rsidRPr="00BB5BBA">
        <w:rPr>
          <w:rStyle w:val="Textoennegrita"/>
          <w:rFonts w:ascii="Tw Cen MT" w:hAnsi="Tw Cen MT"/>
          <w:sz w:val="20"/>
          <w:szCs w:val="20"/>
        </w:rPr>
        <w:t>s</w:t>
      </w:r>
      <w:r w:rsidRPr="00BB5BBA">
        <w:rPr>
          <w:rStyle w:val="Textoennegrita"/>
          <w:rFonts w:ascii="Tw Cen MT" w:hAnsi="Tw Cen MT"/>
          <w:sz w:val="20"/>
          <w:szCs w:val="20"/>
        </w:rPr>
        <w:t xml:space="preserve">ervicios </w:t>
      </w:r>
      <w:r w:rsidR="007F7521" w:rsidRPr="00BB5BBA">
        <w:rPr>
          <w:rStyle w:val="Textoennegrita"/>
          <w:rFonts w:ascii="Tw Cen MT" w:hAnsi="Tw Cen MT"/>
          <w:sz w:val="20"/>
          <w:szCs w:val="20"/>
        </w:rPr>
        <w:t>p</w:t>
      </w:r>
      <w:r w:rsidRPr="00BB5BBA">
        <w:rPr>
          <w:rStyle w:val="Textoennegrita"/>
          <w:rFonts w:ascii="Tw Cen MT" w:hAnsi="Tw Cen MT"/>
          <w:sz w:val="20"/>
          <w:szCs w:val="20"/>
        </w:rPr>
        <w:t>úblicos, serán los responsables de emitir respuestas satisfactorias y oportunas</w:t>
      </w:r>
      <w:r w:rsidRPr="00BB5BBA">
        <w:rPr>
          <w:rFonts w:ascii="Tw Cen MT" w:hAnsi="Tw Cen MT"/>
          <w:sz w:val="20"/>
          <w:szCs w:val="20"/>
        </w:rPr>
        <w:t xml:space="preserve">, a </w:t>
      </w:r>
      <w:r w:rsidR="002D504F" w:rsidRPr="00BB5BBA">
        <w:rPr>
          <w:rFonts w:ascii="Tw Cen MT" w:hAnsi="Tw Cen MT"/>
          <w:sz w:val="20"/>
          <w:szCs w:val="20"/>
        </w:rPr>
        <w:t>todas</w:t>
      </w:r>
      <w:r w:rsidRPr="00BB5BBA">
        <w:rPr>
          <w:rFonts w:ascii="Tw Cen MT" w:hAnsi="Tw Cen MT"/>
          <w:sz w:val="20"/>
          <w:szCs w:val="20"/>
        </w:rPr>
        <w:t xml:space="preserve"> </w:t>
      </w:r>
      <w:r w:rsidR="0053423F" w:rsidRPr="00BB5BBA">
        <w:rPr>
          <w:rFonts w:ascii="Tw Cen MT" w:hAnsi="Tw Cen MT"/>
          <w:sz w:val="20"/>
          <w:szCs w:val="20"/>
        </w:rPr>
        <w:t xml:space="preserve">las consultas y/o </w:t>
      </w:r>
      <w:r w:rsidRPr="00BB5BBA">
        <w:rPr>
          <w:rFonts w:ascii="Tw Cen MT" w:hAnsi="Tw Cen MT"/>
          <w:sz w:val="20"/>
          <w:szCs w:val="20"/>
        </w:rPr>
        <w:t>los reclamos que re</w:t>
      </w:r>
      <w:r w:rsidR="002D504F" w:rsidRPr="00BB5BBA">
        <w:rPr>
          <w:rFonts w:ascii="Tw Cen MT" w:hAnsi="Tw Cen MT"/>
          <w:sz w:val="20"/>
          <w:szCs w:val="20"/>
        </w:rPr>
        <w:t>ciban relacionadas con sus publicaciones</w:t>
      </w:r>
      <w:r w:rsidRPr="00BB5BBA">
        <w:rPr>
          <w:rFonts w:ascii="Tw Cen MT" w:hAnsi="Tw Cen MT"/>
          <w:sz w:val="20"/>
          <w:szCs w:val="20"/>
        </w:rPr>
        <w:t>, aún cuando</w:t>
      </w:r>
      <w:r w:rsidR="007F7521" w:rsidRPr="00BB5BBA">
        <w:rPr>
          <w:rFonts w:ascii="Tw Cen MT" w:hAnsi="Tw Cen MT"/>
          <w:sz w:val="20"/>
          <w:szCs w:val="20"/>
        </w:rPr>
        <w:t>,</w:t>
      </w:r>
      <w:r w:rsidRPr="00BB5BBA">
        <w:rPr>
          <w:rFonts w:ascii="Tw Cen MT" w:hAnsi="Tw Cen MT"/>
          <w:sz w:val="20"/>
          <w:szCs w:val="20"/>
        </w:rPr>
        <w:t xml:space="preserve"> quien lo realice no haya participado directamente en el proceso cuestionado</w:t>
      </w:r>
      <w:r w:rsidR="00FE244A">
        <w:rPr>
          <w:rFonts w:ascii="Tw Cen MT" w:hAnsi="Tw Cen MT"/>
          <w:sz w:val="20"/>
          <w:szCs w:val="20"/>
        </w:rPr>
        <w:t>.  Copia de esta respuesta deberá ser enviada a la DNSC, cuando ésta lo  requiera</w:t>
      </w:r>
      <w:r w:rsidRPr="00BB5BBA">
        <w:rPr>
          <w:rFonts w:ascii="Tw Cen MT" w:hAnsi="Tw Cen MT"/>
          <w:sz w:val="20"/>
          <w:szCs w:val="20"/>
        </w:rPr>
        <w:t>.</w:t>
      </w:r>
    </w:p>
    <w:p w:rsidR="00D271A3" w:rsidRPr="00BB5BBA" w:rsidRDefault="00D271A3" w:rsidP="00D271A3">
      <w:pPr>
        <w:pStyle w:val="NormalWeb"/>
        <w:jc w:val="both"/>
        <w:rPr>
          <w:rFonts w:ascii="Tw Cen MT" w:hAnsi="Tw Cen MT"/>
          <w:sz w:val="20"/>
          <w:szCs w:val="20"/>
        </w:rPr>
      </w:pPr>
      <w:r w:rsidRPr="00BB5BBA">
        <w:rPr>
          <w:rFonts w:ascii="Tw Cen MT" w:hAnsi="Tw Cen MT"/>
          <w:sz w:val="20"/>
          <w:szCs w:val="20"/>
        </w:rPr>
        <w:t xml:space="preserve">Para estos efectos, se entenderá por </w:t>
      </w:r>
      <w:r w:rsidRPr="00BB5BBA">
        <w:rPr>
          <w:rStyle w:val="Textoennegrita"/>
          <w:rFonts w:ascii="Tw Cen MT" w:hAnsi="Tw Cen MT"/>
          <w:sz w:val="20"/>
          <w:szCs w:val="20"/>
        </w:rPr>
        <w:t>respuesta oportuna aquella emitida dentro del plazo de cinco días hábiles</w:t>
      </w:r>
      <w:r w:rsidRPr="00BB5BBA">
        <w:rPr>
          <w:rFonts w:ascii="Tw Cen MT" w:hAnsi="Tw Cen MT"/>
          <w:sz w:val="20"/>
          <w:szCs w:val="20"/>
        </w:rPr>
        <w:t xml:space="preserve"> desde la recepción de</w:t>
      </w:r>
      <w:r w:rsidR="00630095" w:rsidRPr="00BB5BBA">
        <w:rPr>
          <w:rFonts w:ascii="Tw Cen MT" w:hAnsi="Tw Cen MT"/>
          <w:sz w:val="20"/>
          <w:szCs w:val="20"/>
        </w:rPr>
        <w:t xml:space="preserve"> </w:t>
      </w:r>
      <w:r w:rsidRPr="00BB5BBA">
        <w:rPr>
          <w:rFonts w:ascii="Tw Cen MT" w:hAnsi="Tw Cen MT"/>
          <w:sz w:val="20"/>
          <w:szCs w:val="20"/>
        </w:rPr>
        <w:t>l</w:t>
      </w:r>
      <w:r w:rsidR="00630095" w:rsidRPr="00BB5BBA">
        <w:rPr>
          <w:rFonts w:ascii="Tw Cen MT" w:hAnsi="Tw Cen MT"/>
          <w:sz w:val="20"/>
          <w:szCs w:val="20"/>
        </w:rPr>
        <w:t>a</w:t>
      </w:r>
      <w:r w:rsidRPr="00BB5BBA">
        <w:rPr>
          <w:rFonts w:ascii="Tw Cen MT" w:hAnsi="Tw Cen MT"/>
          <w:sz w:val="20"/>
          <w:szCs w:val="20"/>
        </w:rPr>
        <w:t xml:space="preserve"> respectiv</w:t>
      </w:r>
      <w:r w:rsidR="00630095" w:rsidRPr="00BB5BBA">
        <w:rPr>
          <w:rFonts w:ascii="Tw Cen MT" w:hAnsi="Tw Cen MT"/>
          <w:sz w:val="20"/>
          <w:szCs w:val="20"/>
        </w:rPr>
        <w:t>a consulta o</w:t>
      </w:r>
      <w:r w:rsidRPr="00BB5BBA">
        <w:rPr>
          <w:rFonts w:ascii="Tw Cen MT" w:hAnsi="Tw Cen MT"/>
          <w:sz w:val="20"/>
          <w:szCs w:val="20"/>
        </w:rPr>
        <w:t xml:space="preserve"> reclamo en el </w:t>
      </w:r>
      <w:r w:rsidR="007F7521" w:rsidRPr="00BB5BBA">
        <w:rPr>
          <w:rFonts w:ascii="Tw Cen MT" w:hAnsi="Tw Cen MT"/>
          <w:sz w:val="20"/>
          <w:szCs w:val="20"/>
        </w:rPr>
        <w:t>s</w:t>
      </w:r>
      <w:r w:rsidRPr="00BB5BBA">
        <w:rPr>
          <w:rFonts w:ascii="Tw Cen MT" w:hAnsi="Tw Cen MT"/>
          <w:sz w:val="20"/>
          <w:szCs w:val="20"/>
        </w:rPr>
        <w:t xml:space="preserve">ervicio </w:t>
      </w:r>
      <w:r w:rsidR="007F7521" w:rsidRPr="00BB5BBA">
        <w:rPr>
          <w:rFonts w:ascii="Tw Cen MT" w:hAnsi="Tw Cen MT"/>
          <w:sz w:val="20"/>
          <w:szCs w:val="20"/>
        </w:rPr>
        <w:t>p</w:t>
      </w:r>
      <w:r w:rsidRPr="00BB5BBA">
        <w:rPr>
          <w:rFonts w:ascii="Tw Cen MT" w:hAnsi="Tw Cen MT"/>
          <w:sz w:val="20"/>
          <w:szCs w:val="20"/>
        </w:rPr>
        <w:t>úblico; plazo que podrá ampliarse en caso de ser necesaria la recopilación de mayores antecedentes para responder</w:t>
      </w:r>
      <w:r w:rsidR="00200CC5" w:rsidRPr="00BB5BBA">
        <w:rPr>
          <w:rFonts w:ascii="Tw Cen MT" w:hAnsi="Tw Cen MT"/>
          <w:sz w:val="20"/>
          <w:szCs w:val="20"/>
        </w:rPr>
        <w:t>,</w:t>
      </w:r>
      <w:r w:rsidRPr="00BB5BBA">
        <w:rPr>
          <w:rFonts w:ascii="Tw Cen MT" w:hAnsi="Tw Cen MT"/>
          <w:sz w:val="20"/>
          <w:szCs w:val="20"/>
        </w:rPr>
        <w:t xml:space="preserve"> debiéndose igualmente, comunicar al reclamante el estado de su reclamo.</w:t>
      </w:r>
    </w:p>
    <w:p w:rsidR="00D271A3" w:rsidRPr="00BB5BBA" w:rsidRDefault="00D271A3" w:rsidP="00D271A3">
      <w:pPr>
        <w:pStyle w:val="NormalWeb"/>
        <w:jc w:val="both"/>
        <w:rPr>
          <w:rFonts w:ascii="Tw Cen MT" w:hAnsi="Tw Cen MT"/>
          <w:sz w:val="20"/>
          <w:szCs w:val="20"/>
        </w:rPr>
      </w:pPr>
      <w:r w:rsidRPr="00BB5BBA">
        <w:rPr>
          <w:rFonts w:ascii="Tw Cen MT" w:hAnsi="Tw Cen MT"/>
          <w:sz w:val="20"/>
          <w:szCs w:val="20"/>
        </w:rPr>
        <w:t>Para todos los efectos, se deja expresa constancia</w:t>
      </w:r>
      <w:r w:rsidR="007F7521" w:rsidRPr="00BB5BBA">
        <w:rPr>
          <w:rFonts w:ascii="Tw Cen MT" w:hAnsi="Tw Cen MT"/>
          <w:sz w:val="20"/>
          <w:szCs w:val="20"/>
        </w:rPr>
        <w:t xml:space="preserve"> </w:t>
      </w:r>
      <w:r w:rsidRPr="00BB5BBA">
        <w:rPr>
          <w:rFonts w:ascii="Tw Cen MT" w:hAnsi="Tw Cen MT"/>
          <w:sz w:val="20"/>
          <w:szCs w:val="20"/>
        </w:rPr>
        <w:t xml:space="preserve">que </w:t>
      </w:r>
      <w:r w:rsidRPr="00BB5BBA">
        <w:rPr>
          <w:rStyle w:val="Textoennegrita"/>
          <w:rFonts w:ascii="Tw Cen MT" w:hAnsi="Tw Cen MT"/>
          <w:sz w:val="20"/>
          <w:szCs w:val="20"/>
        </w:rPr>
        <w:t xml:space="preserve">la DNSC no es ni será la responsable de los contenidos y alcances de las respuestas entregadas por los </w:t>
      </w:r>
      <w:r w:rsidR="007F7521" w:rsidRPr="00BB5BBA">
        <w:rPr>
          <w:rStyle w:val="Textoennegrita"/>
          <w:rFonts w:ascii="Tw Cen MT" w:hAnsi="Tw Cen MT"/>
          <w:sz w:val="20"/>
          <w:szCs w:val="20"/>
        </w:rPr>
        <w:t>s</w:t>
      </w:r>
      <w:r w:rsidRPr="00BB5BBA">
        <w:rPr>
          <w:rStyle w:val="Textoennegrita"/>
          <w:rFonts w:ascii="Tw Cen MT" w:hAnsi="Tw Cen MT"/>
          <w:sz w:val="20"/>
          <w:szCs w:val="20"/>
        </w:rPr>
        <w:t xml:space="preserve">ervicios </w:t>
      </w:r>
      <w:r w:rsidR="007F7521" w:rsidRPr="00BB5BBA">
        <w:rPr>
          <w:rStyle w:val="Textoennegrita"/>
          <w:rFonts w:ascii="Tw Cen MT" w:hAnsi="Tw Cen MT"/>
          <w:sz w:val="20"/>
          <w:szCs w:val="20"/>
        </w:rPr>
        <w:t>p</w:t>
      </w:r>
      <w:r w:rsidRPr="00BB5BBA">
        <w:rPr>
          <w:rStyle w:val="Textoennegrita"/>
          <w:rFonts w:ascii="Tw Cen MT" w:hAnsi="Tw Cen MT"/>
          <w:sz w:val="20"/>
          <w:szCs w:val="20"/>
        </w:rPr>
        <w:t>úblicos</w:t>
      </w:r>
      <w:r w:rsidRPr="00BB5BBA">
        <w:rPr>
          <w:rFonts w:ascii="Tw Cen MT" w:hAnsi="Tw Cen MT"/>
          <w:sz w:val="20"/>
          <w:szCs w:val="20"/>
        </w:rPr>
        <w:t xml:space="preserve"> a los correspondientes reclamos.</w:t>
      </w:r>
    </w:p>
    <w:p w:rsidR="002D504F" w:rsidRPr="0017009E" w:rsidRDefault="004E6707" w:rsidP="00636E1C">
      <w:pPr>
        <w:pStyle w:val="NormalWeb"/>
        <w:jc w:val="both"/>
        <w:rPr>
          <w:rFonts w:ascii="Tw Cen MT" w:hAnsi="Tw Cen MT"/>
          <w:b/>
          <w:sz w:val="20"/>
          <w:szCs w:val="20"/>
        </w:rPr>
      </w:pPr>
      <w:r w:rsidRPr="0017009E">
        <w:rPr>
          <w:rFonts w:ascii="Tw Cen MT" w:hAnsi="Tw Cen MT"/>
          <w:b/>
          <w:sz w:val="20"/>
          <w:szCs w:val="20"/>
        </w:rPr>
        <w:t>1</w:t>
      </w:r>
      <w:r w:rsidR="00E06E20">
        <w:rPr>
          <w:rFonts w:ascii="Tw Cen MT" w:hAnsi="Tw Cen MT"/>
          <w:b/>
          <w:sz w:val="20"/>
          <w:szCs w:val="20"/>
        </w:rPr>
        <w:t>4</w:t>
      </w:r>
      <w:r w:rsidR="00636E1C" w:rsidRPr="0017009E">
        <w:rPr>
          <w:rFonts w:ascii="Tw Cen MT" w:hAnsi="Tw Cen MT"/>
          <w:b/>
          <w:sz w:val="20"/>
          <w:szCs w:val="20"/>
        </w:rPr>
        <w:t xml:space="preserve">.2. </w:t>
      </w:r>
      <w:r w:rsidR="002D504F" w:rsidRPr="0017009E">
        <w:rPr>
          <w:rFonts w:ascii="Tw Cen MT" w:hAnsi="Tw Cen MT"/>
          <w:b/>
          <w:sz w:val="20"/>
          <w:szCs w:val="20"/>
        </w:rPr>
        <w:t xml:space="preserve">Relativas al funcionamiento y operación del portal </w:t>
      </w:r>
      <w:hyperlink r:id="rId25" w:history="1">
        <w:r w:rsidR="002D504F" w:rsidRPr="0017009E">
          <w:rPr>
            <w:rStyle w:val="Hipervnculo"/>
            <w:rFonts w:ascii="Tw Cen MT" w:hAnsi="Tw Cen MT"/>
            <w:b/>
            <w:sz w:val="20"/>
            <w:szCs w:val="20"/>
          </w:rPr>
          <w:t>www.empleospublicos.cl</w:t>
        </w:r>
      </w:hyperlink>
      <w:r w:rsidR="002D504F" w:rsidRPr="0017009E">
        <w:rPr>
          <w:rFonts w:ascii="Tw Cen MT" w:hAnsi="Tw Cen MT"/>
          <w:b/>
          <w:sz w:val="20"/>
          <w:szCs w:val="20"/>
        </w:rPr>
        <w:t>.</w:t>
      </w:r>
    </w:p>
    <w:p w:rsidR="00372ABE" w:rsidRPr="00BB5BBA" w:rsidRDefault="002D504F" w:rsidP="00B96174">
      <w:pPr>
        <w:pStyle w:val="NormalWeb"/>
        <w:jc w:val="both"/>
        <w:rPr>
          <w:rFonts w:ascii="Tw Cen MT" w:hAnsi="Tw Cen MT"/>
          <w:sz w:val="20"/>
          <w:szCs w:val="20"/>
        </w:rPr>
      </w:pPr>
      <w:r w:rsidRPr="00BB5BBA">
        <w:rPr>
          <w:rFonts w:ascii="Tw Cen MT" w:hAnsi="Tw Cen MT"/>
          <w:sz w:val="20"/>
          <w:szCs w:val="20"/>
        </w:rPr>
        <w:t>L</w:t>
      </w:r>
      <w:r w:rsidR="00D271A3" w:rsidRPr="00BB5BBA">
        <w:rPr>
          <w:rFonts w:ascii="Tw Cen MT" w:hAnsi="Tw Cen MT"/>
          <w:sz w:val="20"/>
          <w:szCs w:val="20"/>
        </w:rPr>
        <w:t xml:space="preserve">a DNSC cuenta con una mesa de ayuda que atenderá las consultas de los usuarios ciudadanos sobre el funcionamiento </w:t>
      </w:r>
      <w:r w:rsidR="003B296A" w:rsidRPr="00BB5BBA">
        <w:rPr>
          <w:rFonts w:ascii="Tw Cen MT" w:hAnsi="Tw Cen MT"/>
          <w:sz w:val="20"/>
          <w:szCs w:val="20"/>
        </w:rPr>
        <w:t xml:space="preserve">operativo </w:t>
      </w:r>
      <w:r w:rsidR="00D271A3" w:rsidRPr="00BB5BBA">
        <w:rPr>
          <w:rFonts w:ascii="Tw Cen MT" w:hAnsi="Tw Cen MT"/>
          <w:sz w:val="20"/>
          <w:szCs w:val="20"/>
        </w:rPr>
        <w:t xml:space="preserve">del sistema en un horario de atención de lunes a viernes entre las </w:t>
      </w:r>
      <w:r w:rsidR="00D271A3" w:rsidRPr="00BB5BBA">
        <w:rPr>
          <w:rStyle w:val="Textoennegrita"/>
          <w:rFonts w:ascii="Tw Cen MT" w:hAnsi="Tw Cen MT"/>
          <w:sz w:val="20"/>
          <w:szCs w:val="20"/>
        </w:rPr>
        <w:t xml:space="preserve">9:00 y </w:t>
      </w:r>
      <w:r w:rsidR="00320298">
        <w:rPr>
          <w:rStyle w:val="Textoennegrita"/>
          <w:rFonts w:ascii="Tw Cen MT" w:hAnsi="Tw Cen MT"/>
          <w:sz w:val="20"/>
          <w:szCs w:val="20"/>
        </w:rPr>
        <w:t>19</w:t>
      </w:r>
      <w:r w:rsidR="00D271A3" w:rsidRPr="00BB5BBA">
        <w:rPr>
          <w:rStyle w:val="Textoennegrita"/>
          <w:rFonts w:ascii="Tw Cen MT" w:hAnsi="Tw Cen MT"/>
          <w:sz w:val="20"/>
          <w:szCs w:val="20"/>
        </w:rPr>
        <w:t>:00 horas en el número telefónico 800 -</w:t>
      </w:r>
      <w:r w:rsidR="00583D0C" w:rsidRPr="00BB5BBA">
        <w:rPr>
          <w:rStyle w:val="Textoennegrita"/>
          <w:rFonts w:ascii="Tw Cen MT" w:hAnsi="Tw Cen MT"/>
          <w:sz w:val="20"/>
          <w:szCs w:val="20"/>
        </w:rPr>
        <w:t xml:space="preserve"> </w:t>
      </w:r>
      <w:r w:rsidR="002419CF" w:rsidRPr="00BB5BBA">
        <w:rPr>
          <w:rStyle w:val="Textoennegrita"/>
          <w:rFonts w:ascii="Tw Cen MT" w:hAnsi="Tw Cen MT"/>
          <w:sz w:val="20"/>
          <w:szCs w:val="20"/>
        </w:rPr>
        <w:t>104270</w:t>
      </w:r>
      <w:r w:rsidR="00D271A3" w:rsidRPr="00BB5BBA">
        <w:rPr>
          <w:rFonts w:ascii="Tw Cen MT" w:hAnsi="Tw Cen MT"/>
          <w:sz w:val="20"/>
          <w:szCs w:val="20"/>
        </w:rPr>
        <w:t>. La mesa de ayuda será responsable de solucionar problemas relacionados con el uso del Portal</w:t>
      </w:r>
      <w:r w:rsidR="003B296A" w:rsidRPr="00BB5BBA">
        <w:rPr>
          <w:rFonts w:ascii="Tw Cen MT" w:hAnsi="Tw Cen MT"/>
          <w:sz w:val="20"/>
          <w:szCs w:val="20"/>
        </w:rPr>
        <w:t>, tales como</w:t>
      </w:r>
      <w:r w:rsidR="00C9479A" w:rsidRPr="00BB5BBA">
        <w:rPr>
          <w:rFonts w:ascii="Tw Cen MT" w:hAnsi="Tw Cen MT"/>
          <w:sz w:val="20"/>
          <w:szCs w:val="20"/>
        </w:rPr>
        <w:t>; del registro de los usuarios postulantes y de su información curricular, recuperación de claves de acceso de usuarios registrados, entre otras</w:t>
      </w:r>
      <w:r w:rsidR="007F7521" w:rsidRPr="00BB5BBA">
        <w:rPr>
          <w:rFonts w:ascii="Tw Cen MT" w:hAnsi="Tw Cen MT"/>
          <w:sz w:val="20"/>
          <w:szCs w:val="20"/>
        </w:rPr>
        <w:t>,</w:t>
      </w:r>
      <w:r w:rsidR="00C9479A" w:rsidRPr="00BB5BBA">
        <w:rPr>
          <w:rFonts w:ascii="Tw Cen MT" w:hAnsi="Tw Cen MT"/>
          <w:sz w:val="20"/>
          <w:szCs w:val="20"/>
        </w:rPr>
        <w:t xml:space="preserve"> relat</w:t>
      </w:r>
      <w:r w:rsidR="00200CC5" w:rsidRPr="00BB5BBA">
        <w:rPr>
          <w:rFonts w:ascii="Tw Cen MT" w:hAnsi="Tw Cen MT"/>
          <w:sz w:val="20"/>
          <w:szCs w:val="20"/>
        </w:rPr>
        <w:t>ivas al adecuado uso del portal.</w:t>
      </w:r>
    </w:p>
    <w:p w:rsidR="00B96174" w:rsidRPr="00BB5BBA" w:rsidRDefault="00B96174" w:rsidP="00B96174">
      <w:pPr>
        <w:pStyle w:val="NormalWeb"/>
        <w:jc w:val="both"/>
        <w:rPr>
          <w:rFonts w:ascii="Tw Cen MT" w:hAnsi="Tw Cen MT"/>
          <w:sz w:val="20"/>
          <w:szCs w:val="20"/>
        </w:rPr>
      </w:pPr>
      <w:r w:rsidRPr="00BB5BBA">
        <w:rPr>
          <w:rFonts w:ascii="Tw Cen MT" w:hAnsi="Tw Cen MT"/>
          <w:sz w:val="20"/>
          <w:szCs w:val="20"/>
        </w:rPr>
        <w:lastRenderedPageBreak/>
        <w:t>Esta misma mesa no será responsable de atender y resolver consultas técnicas de la postulación ni del proceso de la convocatoria, como asimismo</w:t>
      </w:r>
      <w:r w:rsidR="007F7521" w:rsidRPr="00BB5BBA">
        <w:rPr>
          <w:rFonts w:ascii="Tw Cen MT" w:hAnsi="Tw Cen MT"/>
          <w:sz w:val="20"/>
          <w:szCs w:val="20"/>
        </w:rPr>
        <w:t>,</w:t>
      </w:r>
      <w:r w:rsidRPr="00BB5BBA">
        <w:rPr>
          <w:rFonts w:ascii="Tw Cen MT" w:hAnsi="Tw Cen MT"/>
          <w:sz w:val="20"/>
          <w:szCs w:val="20"/>
        </w:rPr>
        <w:t xml:space="preserve"> de las etapas ni del resultado de la misma</w:t>
      </w:r>
      <w:r w:rsidR="00320298">
        <w:rPr>
          <w:rFonts w:ascii="Tw Cen MT" w:hAnsi="Tw Cen MT"/>
          <w:sz w:val="20"/>
          <w:szCs w:val="20"/>
        </w:rPr>
        <w:t>, informándole al usuario que dicha consulta la puede realizar al servicio público que efectuó la convocatoria</w:t>
      </w:r>
      <w:r w:rsidRPr="00BB5BBA">
        <w:rPr>
          <w:rFonts w:ascii="Tw Cen MT" w:hAnsi="Tw Cen MT"/>
          <w:sz w:val="20"/>
          <w:szCs w:val="20"/>
        </w:rPr>
        <w:t>.</w:t>
      </w:r>
    </w:p>
    <w:p w:rsidR="00D271A3" w:rsidRDefault="00372ABE" w:rsidP="00D271A3">
      <w:pPr>
        <w:pStyle w:val="NormalWeb"/>
        <w:spacing w:before="0" w:beforeAutospacing="0" w:after="0" w:afterAutospacing="0"/>
        <w:jc w:val="both"/>
        <w:rPr>
          <w:rFonts w:ascii="Tw Cen MT" w:hAnsi="Tw Cen MT"/>
          <w:sz w:val="20"/>
          <w:szCs w:val="20"/>
        </w:rPr>
      </w:pPr>
      <w:r w:rsidRPr="00BB5BBA">
        <w:rPr>
          <w:rFonts w:ascii="Tw Cen MT" w:hAnsi="Tw Cen MT"/>
          <w:sz w:val="20"/>
          <w:szCs w:val="20"/>
        </w:rPr>
        <w:t>Además</w:t>
      </w:r>
      <w:r w:rsidR="003B296A" w:rsidRPr="00BB5BBA">
        <w:rPr>
          <w:rFonts w:ascii="Tw Cen MT" w:hAnsi="Tw Cen MT"/>
          <w:sz w:val="20"/>
          <w:szCs w:val="20"/>
        </w:rPr>
        <w:t>,</w:t>
      </w:r>
      <w:r w:rsidRPr="00BB5BBA">
        <w:rPr>
          <w:rFonts w:ascii="Tw Cen MT" w:hAnsi="Tw Cen MT"/>
          <w:sz w:val="20"/>
          <w:szCs w:val="20"/>
        </w:rPr>
        <w:t xml:space="preserve"> del servicio de mesa de ayuda, e</w:t>
      </w:r>
      <w:r w:rsidR="00D271A3" w:rsidRPr="00BB5BBA">
        <w:rPr>
          <w:rFonts w:ascii="Tw Cen MT" w:hAnsi="Tw Cen MT"/>
          <w:sz w:val="20"/>
          <w:szCs w:val="20"/>
        </w:rPr>
        <w:t xml:space="preserve">l Portal cuenta con un formulario SIAC, que es administrado por la DNSC, que está disponible en el módulo </w:t>
      </w:r>
      <w:r w:rsidR="00320298">
        <w:rPr>
          <w:rFonts w:ascii="Tw Cen MT" w:hAnsi="Tw Cen MT"/>
          <w:sz w:val="20"/>
          <w:szCs w:val="20"/>
        </w:rPr>
        <w:t>“</w:t>
      </w:r>
      <w:r w:rsidR="00D271A3" w:rsidRPr="00BB5BBA">
        <w:rPr>
          <w:rFonts w:ascii="Tw Cen MT" w:hAnsi="Tw Cen MT"/>
          <w:sz w:val="20"/>
          <w:szCs w:val="20"/>
        </w:rPr>
        <w:t>contacto</w:t>
      </w:r>
      <w:r w:rsidR="00320298">
        <w:rPr>
          <w:rFonts w:ascii="Tw Cen MT" w:hAnsi="Tw Cen MT"/>
          <w:sz w:val="20"/>
          <w:szCs w:val="20"/>
        </w:rPr>
        <w:t>”</w:t>
      </w:r>
      <w:r w:rsidR="00D271A3" w:rsidRPr="00BB5BBA">
        <w:rPr>
          <w:rFonts w:ascii="Tw Cen MT" w:hAnsi="Tw Cen MT"/>
          <w:sz w:val="20"/>
          <w:szCs w:val="20"/>
        </w:rPr>
        <w:t xml:space="preserve"> del Portal. Este módulo estará disponible las 24 horas de </w:t>
      </w:r>
      <w:r w:rsidR="00D271A3" w:rsidRPr="00BB5BBA">
        <w:rPr>
          <w:rStyle w:val="Textoennegrita"/>
          <w:rFonts w:ascii="Tw Cen MT" w:hAnsi="Tw Cen MT"/>
          <w:b w:val="0"/>
          <w:sz w:val="20"/>
          <w:szCs w:val="20"/>
        </w:rPr>
        <w:t>los siete días de la semana</w:t>
      </w:r>
      <w:r w:rsidR="00D271A3" w:rsidRPr="00BB5BBA">
        <w:rPr>
          <w:rFonts w:ascii="Tw Cen MT" w:hAnsi="Tw Cen MT"/>
          <w:b/>
          <w:sz w:val="20"/>
          <w:szCs w:val="20"/>
        </w:rPr>
        <w:t xml:space="preserve">. </w:t>
      </w:r>
      <w:r w:rsidR="00D271A3" w:rsidRPr="00BB5BBA">
        <w:rPr>
          <w:rFonts w:ascii="Tw Cen MT" w:hAnsi="Tw Cen MT"/>
          <w:sz w:val="20"/>
          <w:szCs w:val="20"/>
        </w:rPr>
        <w:t xml:space="preserve">Los tiempos de respuestas están definidos de acuerdo a las disposiciones del Sistema SIAC. </w:t>
      </w:r>
      <w:r w:rsidR="0053423F" w:rsidRPr="00BB5BBA">
        <w:rPr>
          <w:rFonts w:ascii="Tw Cen MT" w:hAnsi="Tw Cen MT"/>
          <w:sz w:val="20"/>
          <w:szCs w:val="20"/>
        </w:rPr>
        <w:t>Las consultas atendidas por esta vía serán de responsabilidad de la DNSC; en tanto su rol de administrador del Portal</w:t>
      </w:r>
      <w:r w:rsidRPr="00BB5BBA">
        <w:rPr>
          <w:rFonts w:ascii="Tw Cen MT" w:hAnsi="Tw Cen MT"/>
          <w:sz w:val="20"/>
          <w:szCs w:val="20"/>
        </w:rPr>
        <w:t xml:space="preserve">, es decir, las relacionadas con el adecuado uso y funcionamiento del </w:t>
      </w:r>
      <w:r w:rsidR="007F7521" w:rsidRPr="00BB5BBA">
        <w:rPr>
          <w:rFonts w:ascii="Tw Cen MT" w:hAnsi="Tw Cen MT"/>
          <w:sz w:val="20"/>
          <w:szCs w:val="20"/>
        </w:rPr>
        <w:t>mismo.</w:t>
      </w:r>
      <w:r w:rsidR="0053423F" w:rsidRPr="00BB5BBA">
        <w:rPr>
          <w:rFonts w:ascii="Tw Cen MT" w:hAnsi="Tw Cen MT"/>
          <w:sz w:val="20"/>
          <w:szCs w:val="20"/>
        </w:rPr>
        <w:t xml:space="preserve"> Se reitera que los reclamos </w:t>
      </w:r>
      <w:r w:rsidR="00630095" w:rsidRPr="00BB5BBA">
        <w:rPr>
          <w:rFonts w:ascii="Tw Cen MT" w:hAnsi="Tw Cen MT"/>
          <w:sz w:val="20"/>
          <w:szCs w:val="20"/>
        </w:rPr>
        <w:t xml:space="preserve">y consultas </w:t>
      </w:r>
      <w:r w:rsidR="0053423F" w:rsidRPr="00BB5BBA">
        <w:rPr>
          <w:rFonts w:ascii="Tw Cen MT" w:hAnsi="Tw Cen MT"/>
          <w:sz w:val="20"/>
          <w:szCs w:val="20"/>
        </w:rPr>
        <w:t xml:space="preserve">respecto de los procesos de selección deberán ser atendidos directamente por </w:t>
      </w:r>
      <w:r w:rsidR="00630095" w:rsidRPr="00BB5BBA">
        <w:rPr>
          <w:rFonts w:ascii="Tw Cen MT" w:hAnsi="Tw Cen MT"/>
          <w:sz w:val="20"/>
          <w:szCs w:val="20"/>
        </w:rPr>
        <w:t xml:space="preserve">el </w:t>
      </w:r>
      <w:r w:rsidR="007F7521" w:rsidRPr="00BB5BBA">
        <w:rPr>
          <w:rFonts w:ascii="Tw Cen MT" w:hAnsi="Tw Cen MT"/>
          <w:sz w:val="20"/>
          <w:szCs w:val="20"/>
        </w:rPr>
        <w:t>s</w:t>
      </w:r>
      <w:r w:rsidR="0053423F" w:rsidRPr="00BB5BBA">
        <w:rPr>
          <w:rFonts w:ascii="Tw Cen MT" w:hAnsi="Tw Cen MT"/>
          <w:sz w:val="20"/>
          <w:szCs w:val="20"/>
        </w:rPr>
        <w:t xml:space="preserve">ervicio </w:t>
      </w:r>
      <w:r w:rsidR="007F7521" w:rsidRPr="00BB5BBA">
        <w:rPr>
          <w:rFonts w:ascii="Tw Cen MT" w:hAnsi="Tw Cen MT"/>
          <w:sz w:val="20"/>
          <w:szCs w:val="20"/>
        </w:rPr>
        <w:t>p</w:t>
      </w:r>
      <w:r w:rsidR="0053423F" w:rsidRPr="00BB5BBA">
        <w:rPr>
          <w:rFonts w:ascii="Tw Cen MT" w:hAnsi="Tw Cen MT"/>
          <w:sz w:val="20"/>
          <w:szCs w:val="20"/>
        </w:rPr>
        <w:t>úblico responsable de la Convocatoria.</w:t>
      </w:r>
    </w:p>
    <w:p w:rsidR="002B2C2F" w:rsidRPr="00BB5BBA" w:rsidRDefault="00293BB4" w:rsidP="002B2C2F">
      <w:pPr>
        <w:pStyle w:val="Ttulo6"/>
        <w:jc w:val="both"/>
        <w:rPr>
          <w:rFonts w:ascii="Tw Cen MT" w:hAnsi="Tw Cen MT"/>
          <w:sz w:val="20"/>
          <w:szCs w:val="20"/>
        </w:rPr>
      </w:pPr>
      <w:r w:rsidRPr="00BB5BBA">
        <w:rPr>
          <w:rFonts w:ascii="Tw Cen MT" w:hAnsi="Tw Cen MT"/>
          <w:sz w:val="20"/>
          <w:szCs w:val="20"/>
        </w:rPr>
        <w:t>1</w:t>
      </w:r>
      <w:r w:rsidR="00E06E20">
        <w:rPr>
          <w:rFonts w:ascii="Tw Cen MT" w:hAnsi="Tw Cen MT"/>
          <w:sz w:val="20"/>
          <w:szCs w:val="20"/>
        </w:rPr>
        <w:t>5</w:t>
      </w:r>
      <w:r w:rsidR="003B296A" w:rsidRPr="00BB5BBA">
        <w:rPr>
          <w:rFonts w:ascii="Tw Cen MT" w:hAnsi="Tw Cen MT"/>
          <w:sz w:val="20"/>
          <w:szCs w:val="20"/>
        </w:rPr>
        <w:t xml:space="preserve">.- </w:t>
      </w:r>
      <w:r w:rsidR="00320298" w:rsidRPr="00BB5BBA">
        <w:rPr>
          <w:rFonts w:ascii="Tw Cen MT" w:hAnsi="Tw Cen MT"/>
          <w:sz w:val="20"/>
          <w:szCs w:val="20"/>
        </w:rPr>
        <w:t>RESPONSABILIDAD DE LOS CIUDADANOS POR LA DOCUMENTACIÓN E INFORMACIÓN</w:t>
      </w:r>
    </w:p>
    <w:p w:rsidR="002B2C2F" w:rsidRPr="00320298" w:rsidRDefault="002B2C2F" w:rsidP="002B2C2F">
      <w:pPr>
        <w:pStyle w:val="NormalWeb"/>
        <w:jc w:val="both"/>
        <w:rPr>
          <w:rFonts w:ascii="Tw Cen MT" w:hAnsi="Tw Cen MT"/>
          <w:b/>
          <w:sz w:val="20"/>
          <w:szCs w:val="20"/>
        </w:rPr>
      </w:pPr>
      <w:r w:rsidRPr="00BB5BBA">
        <w:rPr>
          <w:rFonts w:ascii="Tw Cen MT" w:hAnsi="Tw Cen MT"/>
          <w:sz w:val="20"/>
          <w:szCs w:val="20"/>
        </w:rPr>
        <w:t xml:space="preserve">La veracidad, contenido, integridad, totalidad y oportunidad de la información entregada </w:t>
      </w:r>
      <w:r w:rsidR="00320298">
        <w:rPr>
          <w:rFonts w:ascii="Tw Cen MT" w:hAnsi="Tw Cen MT"/>
          <w:sz w:val="20"/>
          <w:szCs w:val="20"/>
        </w:rPr>
        <w:t xml:space="preserve">por los usuarios postulantes registrados en el </w:t>
      </w:r>
      <w:r w:rsidRPr="00BB5BBA">
        <w:rPr>
          <w:rFonts w:ascii="Tw Cen MT" w:hAnsi="Tw Cen MT"/>
          <w:sz w:val="20"/>
          <w:szCs w:val="20"/>
        </w:rPr>
        <w:t xml:space="preserve">Portal </w:t>
      </w:r>
      <w:r w:rsidRPr="00BB5BBA">
        <w:rPr>
          <w:rStyle w:val="Textoennegrita"/>
          <w:rFonts w:ascii="Tw Cen MT" w:hAnsi="Tw Cen MT"/>
          <w:sz w:val="20"/>
          <w:szCs w:val="20"/>
        </w:rPr>
        <w:t>e</w:t>
      </w:r>
      <w:r w:rsidR="00320298">
        <w:rPr>
          <w:rStyle w:val="Textoennegrita"/>
          <w:rFonts w:ascii="Tw Cen MT" w:hAnsi="Tw Cen MT"/>
          <w:sz w:val="20"/>
          <w:szCs w:val="20"/>
        </w:rPr>
        <w:t>s</w:t>
      </w:r>
      <w:r w:rsidRPr="00BB5BBA">
        <w:rPr>
          <w:rStyle w:val="Textoennegrita"/>
          <w:rFonts w:ascii="Tw Cen MT" w:hAnsi="Tw Cen MT"/>
          <w:sz w:val="20"/>
          <w:szCs w:val="20"/>
        </w:rPr>
        <w:t xml:space="preserve"> </w:t>
      </w:r>
      <w:r w:rsidR="00320298">
        <w:rPr>
          <w:rStyle w:val="Textoennegrita"/>
          <w:rFonts w:ascii="Tw Cen MT" w:hAnsi="Tw Cen MT"/>
          <w:sz w:val="20"/>
          <w:szCs w:val="20"/>
        </w:rPr>
        <w:t xml:space="preserve">de su exclusiva </w:t>
      </w:r>
      <w:r w:rsidRPr="00BB5BBA">
        <w:rPr>
          <w:rStyle w:val="Textoennegrita"/>
          <w:rFonts w:ascii="Tw Cen MT" w:hAnsi="Tw Cen MT"/>
          <w:sz w:val="20"/>
          <w:szCs w:val="20"/>
        </w:rPr>
        <w:t>responsabilidad</w:t>
      </w:r>
      <w:r w:rsidRPr="00320298">
        <w:rPr>
          <w:rFonts w:ascii="Tw Cen MT" w:hAnsi="Tw Cen MT"/>
          <w:b/>
          <w:sz w:val="20"/>
          <w:szCs w:val="20"/>
        </w:rPr>
        <w:t>.</w:t>
      </w:r>
    </w:p>
    <w:p w:rsidR="004E6707" w:rsidRPr="00BB5BBA" w:rsidRDefault="00301CD8" w:rsidP="004E6707">
      <w:pPr>
        <w:pStyle w:val="NormalWeb"/>
        <w:jc w:val="both"/>
        <w:rPr>
          <w:rStyle w:val="Textoennegrita"/>
          <w:rFonts w:ascii="Tw Cen MT" w:hAnsi="Tw Cen MT"/>
          <w:sz w:val="20"/>
          <w:szCs w:val="20"/>
        </w:rPr>
      </w:pPr>
      <w:r w:rsidRPr="00BB5BBA">
        <w:rPr>
          <w:rStyle w:val="Textoennegrita"/>
          <w:rFonts w:ascii="Tw Cen MT" w:hAnsi="Tw Cen MT"/>
          <w:sz w:val="20"/>
          <w:szCs w:val="20"/>
        </w:rPr>
        <w:t>1</w:t>
      </w:r>
      <w:r w:rsidR="00E06E20">
        <w:rPr>
          <w:rStyle w:val="Textoennegrita"/>
          <w:rFonts w:ascii="Tw Cen MT" w:hAnsi="Tw Cen MT"/>
          <w:sz w:val="20"/>
          <w:szCs w:val="20"/>
        </w:rPr>
        <w:t>6</w:t>
      </w:r>
      <w:r w:rsidR="004E6707" w:rsidRPr="00BB5BBA">
        <w:rPr>
          <w:rStyle w:val="Textoennegrita"/>
          <w:rFonts w:ascii="Tw Cen MT" w:hAnsi="Tw Cen MT"/>
          <w:sz w:val="20"/>
          <w:szCs w:val="20"/>
        </w:rPr>
        <w:t xml:space="preserve">.- </w:t>
      </w:r>
      <w:r w:rsidR="00320298" w:rsidRPr="00BB5BBA">
        <w:rPr>
          <w:rStyle w:val="Textoennegrita"/>
          <w:rFonts w:ascii="Tw Cen MT" w:hAnsi="Tw Cen MT"/>
          <w:sz w:val="20"/>
          <w:szCs w:val="20"/>
        </w:rPr>
        <w:t>MODIFICACIONES DE LA HERRAMIENTA</w:t>
      </w:r>
    </w:p>
    <w:p w:rsidR="004E6707" w:rsidRPr="00BB5BBA" w:rsidRDefault="004E6707" w:rsidP="004E6707">
      <w:pPr>
        <w:pStyle w:val="NormalWeb"/>
        <w:jc w:val="both"/>
        <w:rPr>
          <w:rFonts w:ascii="Tw Cen MT" w:hAnsi="Tw Cen MT"/>
          <w:sz w:val="20"/>
          <w:szCs w:val="20"/>
        </w:rPr>
      </w:pPr>
      <w:r w:rsidRPr="00BB5BBA">
        <w:rPr>
          <w:rFonts w:ascii="Tw Cen MT" w:hAnsi="Tw Cen MT"/>
          <w:sz w:val="20"/>
          <w:szCs w:val="20"/>
        </w:rPr>
        <w:t>La DNSC a fin de garantizar el adecuado funcionamiento del Sistema, así como</w:t>
      </w:r>
      <w:r w:rsidR="007F7521" w:rsidRPr="00BB5BBA">
        <w:rPr>
          <w:rFonts w:ascii="Tw Cen MT" w:hAnsi="Tw Cen MT"/>
          <w:sz w:val="20"/>
          <w:szCs w:val="20"/>
        </w:rPr>
        <w:t>,</w:t>
      </w:r>
      <w:r w:rsidRPr="00BB5BBA">
        <w:rPr>
          <w:rFonts w:ascii="Tw Cen MT" w:hAnsi="Tw Cen MT"/>
          <w:sz w:val="20"/>
          <w:szCs w:val="20"/>
        </w:rPr>
        <w:t xml:space="preserve"> su disponibilidad, seguridad, consistencia y confidencialidad, efectuará migraciones de datos, mantenciones correctivas, optimizaciones y mejoras a la plataforma tecnológica, sobre la cual opera. Estas modificaciones se podrán realizar en forma unilateral, </w:t>
      </w:r>
      <w:r w:rsidR="00163F4A">
        <w:rPr>
          <w:rFonts w:ascii="Tw Cen MT" w:hAnsi="Tw Cen MT"/>
          <w:sz w:val="20"/>
          <w:szCs w:val="20"/>
        </w:rPr>
        <w:t xml:space="preserve">las que </w:t>
      </w:r>
      <w:r w:rsidRPr="00BB5BBA">
        <w:rPr>
          <w:rFonts w:ascii="Tw Cen MT" w:hAnsi="Tw Cen MT"/>
          <w:sz w:val="20"/>
          <w:szCs w:val="20"/>
        </w:rPr>
        <w:t xml:space="preserve">serán informadas a los validadores de cada una de las instituciones en convenio, mediante correo electrónico. Adicionalmente, las nuevas funcionalidades, según corresponda, serán actualizadas en el Manual Usuarios para Servicios Públicos (perfil publicadores y Validadores), disponible en el sitio </w:t>
      </w:r>
      <w:hyperlink r:id="rId26" w:history="1">
        <w:r w:rsidRPr="00BB5BBA">
          <w:rPr>
            <w:rStyle w:val="Hipervnculo"/>
            <w:rFonts w:ascii="Tw Cen MT" w:hAnsi="Tw Cen MT"/>
            <w:sz w:val="20"/>
            <w:szCs w:val="20"/>
          </w:rPr>
          <w:t>www.empleospublicos.cl</w:t>
        </w:r>
      </w:hyperlink>
      <w:r w:rsidRPr="00BB5BBA">
        <w:rPr>
          <w:rFonts w:ascii="Tw Cen MT" w:hAnsi="Tw Cen MT"/>
          <w:sz w:val="20"/>
          <w:szCs w:val="20"/>
        </w:rPr>
        <w:t>.</w:t>
      </w:r>
    </w:p>
    <w:p w:rsidR="004E6707" w:rsidRPr="00BB5BBA" w:rsidRDefault="00163F4A" w:rsidP="004E6707">
      <w:pPr>
        <w:pStyle w:val="NormalWeb"/>
        <w:jc w:val="both"/>
        <w:rPr>
          <w:rFonts w:ascii="Tw Cen MT" w:hAnsi="Tw Cen MT"/>
          <w:sz w:val="20"/>
          <w:szCs w:val="20"/>
        </w:rPr>
      </w:pPr>
      <w:r>
        <w:rPr>
          <w:rFonts w:ascii="Tw Cen MT" w:hAnsi="Tw Cen MT"/>
          <w:sz w:val="20"/>
          <w:szCs w:val="20"/>
        </w:rPr>
        <w:t>Adicionalmente, l</w:t>
      </w:r>
      <w:r w:rsidR="004E6707" w:rsidRPr="00BB5BBA">
        <w:rPr>
          <w:rFonts w:ascii="Tw Cen MT" w:hAnsi="Tw Cen MT"/>
          <w:sz w:val="20"/>
          <w:szCs w:val="20"/>
        </w:rPr>
        <w:t xml:space="preserve">os usuarios publicadores y validadores del sistema, declaran conocer y aceptar la circunstancia relativa a que la DNSC </w:t>
      </w:r>
      <w:r w:rsidR="004E6707" w:rsidRPr="00BB5BBA">
        <w:rPr>
          <w:rStyle w:val="Textoennegrita"/>
          <w:rFonts w:ascii="Tw Cen MT" w:hAnsi="Tw Cen MT"/>
          <w:sz w:val="20"/>
          <w:szCs w:val="20"/>
        </w:rPr>
        <w:t>podrá en cualquier momento modificar el todo o parte de las presentes condiciones de uso</w:t>
      </w:r>
      <w:r w:rsidR="004E6707" w:rsidRPr="00BB5BBA">
        <w:rPr>
          <w:rFonts w:ascii="Tw Cen MT" w:hAnsi="Tw Cen MT"/>
          <w:b/>
          <w:sz w:val="20"/>
          <w:szCs w:val="20"/>
        </w:rPr>
        <w:t>,</w:t>
      </w:r>
      <w:r>
        <w:rPr>
          <w:rFonts w:ascii="Tw Cen MT" w:hAnsi="Tw Cen MT"/>
          <w:b/>
          <w:sz w:val="20"/>
          <w:szCs w:val="20"/>
        </w:rPr>
        <w:t xml:space="preserve"> </w:t>
      </w:r>
      <w:r w:rsidRPr="00163F4A">
        <w:rPr>
          <w:rFonts w:ascii="Tw Cen MT" w:hAnsi="Tw Cen MT"/>
          <w:sz w:val="20"/>
          <w:szCs w:val="20"/>
        </w:rPr>
        <w:t>las</w:t>
      </w:r>
      <w:r w:rsidR="00C9479A" w:rsidRPr="00BB5BBA">
        <w:rPr>
          <w:rFonts w:ascii="Tw Cen MT" w:hAnsi="Tw Cen MT"/>
          <w:sz w:val="20"/>
          <w:szCs w:val="20"/>
        </w:rPr>
        <w:t xml:space="preserve"> que serán debidamente informadas a los validadores de cada una de las instituciones en convenio, a través de correo electrónico.</w:t>
      </w:r>
    </w:p>
    <w:p w:rsidR="00571C74" w:rsidRPr="00BB5BBA" w:rsidRDefault="00571C74" w:rsidP="00D735D4">
      <w:pPr>
        <w:jc w:val="both"/>
        <w:rPr>
          <w:rFonts w:ascii="Tw Cen MT" w:hAnsi="Tw Cen MT"/>
          <w:sz w:val="20"/>
          <w:szCs w:val="20"/>
        </w:rPr>
      </w:pPr>
    </w:p>
    <w:sectPr w:rsidR="00571C74" w:rsidRPr="00BB5BBA" w:rsidSect="00FC6E19">
      <w:pgSz w:w="12240" w:h="15840"/>
      <w:pgMar w:top="125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5BD" w:rsidRDefault="006C25BD">
      <w:r>
        <w:separator/>
      </w:r>
    </w:p>
  </w:endnote>
  <w:endnote w:type="continuationSeparator" w:id="0">
    <w:p w:rsidR="006C25BD" w:rsidRDefault="006C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095" w:rsidRDefault="00A96B93" w:rsidP="002C72E9">
    <w:pPr>
      <w:pStyle w:val="Piedepgina"/>
      <w:framePr w:wrap="around" w:vAnchor="text" w:hAnchor="margin" w:xAlign="right" w:y="1"/>
      <w:rPr>
        <w:rStyle w:val="Nmerodepgina"/>
      </w:rPr>
    </w:pPr>
    <w:r>
      <w:rPr>
        <w:rStyle w:val="Nmerodepgina"/>
      </w:rPr>
      <w:fldChar w:fldCharType="begin"/>
    </w:r>
    <w:r w:rsidR="00630095">
      <w:rPr>
        <w:rStyle w:val="Nmerodepgina"/>
      </w:rPr>
      <w:instrText xml:space="preserve">PAGE  </w:instrText>
    </w:r>
    <w:r>
      <w:rPr>
        <w:rStyle w:val="Nmerodepgina"/>
      </w:rPr>
      <w:fldChar w:fldCharType="end"/>
    </w:r>
  </w:p>
  <w:p w:rsidR="00630095" w:rsidRDefault="00630095" w:rsidP="0063009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09E" w:rsidRPr="0017009E" w:rsidRDefault="0017009E">
    <w:pPr>
      <w:pStyle w:val="Piedepgina"/>
      <w:rPr>
        <w:sz w:val="16"/>
        <w:szCs w:val="16"/>
      </w:rPr>
    </w:pPr>
    <w:r w:rsidRPr="0017009E">
      <w:rPr>
        <w:sz w:val="16"/>
        <w:szCs w:val="16"/>
      </w:rPr>
      <w:t>Material desarrollado por la Dirección Nacional del Servicio Civil</w:t>
    </w:r>
  </w:p>
  <w:p w:rsidR="00630095" w:rsidRDefault="00630095" w:rsidP="0063009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5BD" w:rsidRDefault="006C25BD">
      <w:r>
        <w:separator/>
      </w:r>
    </w:p>
  </w:footnote>
  <w:footnote w:type="continuationSeparator" w:id="0">
    <w:p w:rsidR="006C25BD" w:rsidRDefault="006C25BD">
      <w:r>
        <w:continuationSeparator/>
      </w:r>
    </w:p>
  </w:footnote>
  <w:footnote w:id="1">
    <w:p w:rsidR="00A425B9" w:rsidRPr="00A425B9" w:rsidRDefault="00A425B9" w:rsidP="00972F17">
      <w:pPr>
        <w:pStyle w:val="Textonotapie"/>
        <w:jc w:val="both"/>
        <w:rPr>
          <w:rFonts w:ascii="Tw Cen MT" w:hAnsi="Tw Cen MT"/>
          <w:sz w:val="18"/>
          <w:szCs w:val="18"/>
        </w:rPr>
      </w:pPr>
      <w:r>
        <w:rPr>
          <w:rStyle w:val="Refdenotaalpie"/>
        </w:rPr>
        <w:footnoteRef/>
      </w:r>
      <w:r>
        <w:t xml:space="preserve"> </w:t>
      </w:r>
      <w:r w:rsidRPr="00A425B9">
        <w:rPr>
          <w:rFonts w:ascii="Tw Cen MT" w:hAnsi="Tw Cen MT"/>
          <w:sz w:val="18"/>
          <w:szCs w:val="18"/>
        </w:rPr>
        <w:t>La Opción Pizarrón Laboral, es un tipo de publicación que no permite postular en línea, ya que el Portal de Empleos Públicos es utilizado sólo como medio complementario de difusión de la convocatori</w:t>
      </w:r>
      <w:r w:rsidR="00972F17">
        <w:rPr>
          <w:rFonts w:ascii="Tw Cen MT" w:hAnsi="Tw Cen MT"/>
          <w:sz w:val="18"/>
          <w:szCs w:val="18"/>
        </w:rPr>
        <w:t xml:space="preserve">a,  sin </w:t>
      </w:r>
      <w:r w:rsidR="00E72042">
        <w:rPr>
          <w:rFonts w:ascii="Tw Cen MT" w:hAnsi="Tw Cen MT"/>
          <w:sz w:val="18"/>
          <w:szCs w:val="18"/>
        </w:rPr>
        <w:t xml:space="preserve">necesariamente </w:t>
      </w:r>
      <w:r w:rsidR="00972F17">
        <w:rPr>
          <w:rFonts w:ascii="Tw Cen MT" w:hAnsi="Tw Cen MT"/>
          <w:sz w:val="18"/>
          <w:szCs w:val="18"/>
        </w:rPr>
        <w:t>haber considerado en la elaboración de la misma</w:t>
      </w:r>
      <w:r w:rsidR="00E72042">
        <w:rPr>
          <w:rFonts w:ascii="Tw Cen MT" w:hAnsi="Tw Cen MT"/>
          <w:sz w:val="18"/>
          <w:szCs w:val="18"/>
        </w:rPr>
        <w:t>,</w:t>
      </w:r>
      <w:r w:rsidR="00972F17">
        <w:rPr>
          <w:rFonts w:ascii="Tw Cen MT" w:hAnsi="Tw Cen MT"/>
          <w:sz w:val="18"/>
          <w:szCs w:val="18"/>
        </w:rPr>
        <w:t xml:space="preserve"> las orientaciones que entrega la DNSC a través de la Subdirección de Desarrollo de las Personas.</w:t>
      </w:r>
    </w:p>
  </w:footnote>
  <w:footnote w:id="2">
    <w:p w:rsidR="003A4664" w:rsidRPr="003A4664" w:rsidRDefault="003A4664">
      <w:pPr>
        <w:pStyle w:val="Textonotapie"/>
        <w:rPr>
          <w:rFonts w:ascii="Tw Cen MT" w:hAnsi="Tw Cen MT"/>
          <w:sz w:val="16"/>
        </w:rPr>
      </w:pPr>
      <w:r>
        <w:rPr>
          <w:rStyle w:val="Refdenotaalpie"/>
        </w:rPr>
        <w:footnoteRef/>
      </w:r>
      <w:r>
        <w:t xml:space="preserve"> </w:t>
      </w:r>
      <w:r w:rsidRPr="003A4664">
        <w:rPr>
          <w:rFonts w:ascii="Tw Cen MT" w:hAnsi="Tw Cen MT"/>
          <w:sz w:val="16"/>
        </w:rPr>
        <w:t xml:space="preserve">Esta </w:t>
      </w:r>
      <w:r>
        <w:rPr>
          <w:rFonts w:ascii="Tw Cen MT" w:hAnsi="Tw Cen MT"/>
          <w:sz w:val="16"/>
        </w:rPr>
        <w:t xml:space="preserve">revisión técnica </w:t>
      </w:r>
      <w:r w:rsidRPr="003A4664">
        <w:rPr>
          <w:rFonts w:ascii="Tw Cen MT" w:hAnsi="Tw Cen MT"/>
          <w:sz w:val="16"/>
        </w:rPr>
        <w:t>se entregará por un período máximo de un año desde la firma del convenio</w:t>
      </w:r>
      <w:r>
        <w:rPr>
          <w:rFonts w:ascii="Tw Cen MT" w:hAnsi="Tw Cen MT"/>
          <w:sz w:val="16"/>
        </w:rPr>
        <w:t xml:space="preserve"> de colaboración</w:t>
      </w:r>
      <w:r w:rsidRPr="003A4664">
        <w:rPr>
          <w:rFonts w:ascii="Tw Cen MT" w:hAnsi="Tw Cen MT"/>
          <w:sz w:val="16"/>
        </w:rPr>
        <w:t xml:space="preserve">, periodo en el  cual la DNSC evaluará el nivel de calidad alcanzado por el Servicio en las publicaciones realizadas y, de resultar satisfactoria, </w:t>
      </w:r>
      <w:r>
        <w:rPr>
          <w:rFonts w:ascii="Tw Cen MT" w:hAnsi="Tw Cen MT"/>
          <w:sz w:val="16"/>
        </w:rPr>
        <w:t xml:space="preserve">será </w:t>
      </w:r>
      <w:r w:rsidRPr="003A4664">
        <w:rPr>
          <w:rFonts w:ascii="Tw Cen MT" w:hAnsi="Tw Cen MT"/>
          <w:sz w:val="16"/>
        </w:rPr>
        <w:t>egresada de   la revisión técnica.</w:t>
      </w:r>
    </w:p>
  </w:footnote>
  <w:footnote w:id="3">
    <w:p w:rsidR="005320FD" w:rsidRPr="000A5BA7" w:rsidRDefault="005320FD" w:rsidP="000A5BA7">
      <w:pPr>
        <w:pStyle w:val="Textonotapie"/>
        <w:jc w:val="both"/>
        <w:rPr>
          <w:rStyle w:val="Textoennegrita"/>
          <w:rFonts w:ascii="Tw Cen MT" w:hAnsi="Tw Cen MT"/>
          <w:b w:val="0"/>
          <w:sz w:val="18"/>
        </w:rPr>
      </w:pPr>
      <w:r>
        <w:rPr>
          <w:rStyle w:val="Refdenotaalpie"/>
        </w:rPr>
        <w:footnoteRef/>
      </w:r>
      <w:r>
        <w:t xml:space="preserve"> </w:t>
      </w:r>
      <w:r w:rsidRPr="000A5BA7">
        <w:rPr>
          <w:rStyle w:val="Textoennegrita"/>
          <w:rFonts w:ascii="Tw Cen MT" w:hAnsi="Tw Cen MT"/>
          <w:b w:val="0"/>
          <w:sz w:val="18"/>
        </w:rPr>
        <w:t>Los concursos de la carrera funcionaria  publicados en el portal no requieren  asesoría técnica, ya que desde enero de 2015, la resolución que aprueba las bases del concurso debe ir a trámite de toma de razón por parte de Contraloría General  de la Republica, previo  a su difusión a la ciudadanía.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02" w:rsidRDefault="00FE4502">
    <w:pPr>
      <w:pStyle w:val="Encabezado"/>
    </w:pPr>
    <w:r>
      <w:rPr>
        <w:noProof/>
      </w:rPr>
      <w:drawing>
        <wp:anchor distT="0" distB="0" distL="114300" distR="114300" simplePos="0" relativeHeight="251658240" behindDoc="1" locked="0" layoutInCell="1" allowOverlap="1">
          <wp:simplePos x="0" y="0"/>
          <wp:positionH relativeFrom="column">
            <wp:posOffset>4777105</wp:posOffset>
          </wp:positionH>
          <wp:positionV relativeFrom="paragraph">
            <wp:posOffset>-42722</wp:posOffset>
          </wp:positionV>
          <wp:extent cx="1258570" cy="454025"/>
          <wp:effectExtent l="0" t="0" r="0" b="0"/>
          <wp:wrapNone/>
          <wp:docPr id="5" name="Imagen 5" descr="SERVICIO CIVIL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IO CIVIL CH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570" cy="454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A6B"/>
    <w:multiLevelType w:val="multilevel"/>
    <w:tmpl w:val="9F8C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B648F4"/>
    <w:multiLevelType w:val="multilevel"/>
    <w:tmpl w:val="FB1A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0D4586"/>
    <w:multiLevelType w:val="multilevel"/>
    <w:tmpl w:val="DEFA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E629FB"/>
    <w:multiLevelType w:val="hybridMultilevel"/>
    <w:tmpl w:val="92E2727E"/>
    <w:lvl w:ilvl="0" w:tplc="27AAEF92">
      <w:start w:val="1"/>
      <w:numFmt w:val="bullet"/>
      <w:lvlText w:val=""/>
      <w:lvlJc w:val="left"/>
      <w:pPr>
        <w:tabs>
          <w:tab w:val="num" w:pos="720"/>
        </w:tabs>
        <w:ind w:left="720" w:hanging="360"/>
      </w:pPr>
      <w:rPr>
        <w:rFonts w:ascii="Symbol" w:hAnsi="Symbol" w:hint="default"/>
        <w:sz w:val="16"/>
        <w:szCs w:val="16"/>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nsid w:val="3C610FB0"/>
    <w:multiLevelType w:val="multilevel"/>
    <w:tmpl w:val="EFD8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7B62C4"/>
    <w:multiLevelType w:val="multilevel"/>
    <w:tmpl w:val="7FAC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59349C"/>
    <w:multiLevelType w:val="hybridMultilevel"/>
    <w:tmpl w:val="42E008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3BF06CB"/>
    <w:multiLevelType w:val="multilevel"/>
    <w:tmpl w:val="BA3E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38290E"/>
    <w:multiLevelType w:val="hybridMultilevel"/>
    <w:tmpl w:val="893C29FE"/>
    <w:lvl w:ilvl="0" w:tplc="4304802C">
      <w:start w:val="1"/>
      <w:numFmt w:val="upperLetter"/>
      <w:lvlText w:val="%1."/>
      <w:lvlJc w:val="left"/>
      <w:pPr>
        <w:tabs>
          <w:tab w:val="num" w:pos="720"/>
        </w:tabs>
        <w:ind w:left="720" w:hanging="360"/>
      </w:pPr>
      <w:rPr>
        <w:rFonts w:hint="default"/>
        <w:b/>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9">
    <w:nsid w:val="5C737448"/>
    <w:multiLevelType w:val="multilevel"/>
    <w:tmpl w:val="605C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9560F9"/>
    <w:multiLevelType w:val="multilevel"/>
    <w:tmpl w:val="D1FE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075EE8"/>
    <w:multiLevelType w:val="multilevel"/>
    <w:tmpl w:val="6174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156342"/>
    <w:multiLevelType w:val="multilevel"/>
    <w:tmpl w:val="6948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313D31"/>
    <w:multiLevelType w:val="hybridMultilevel"/>
    <w:tmpl w:val="B80C5192"/>
    <w:lvl w:ilvl="0" w:tplc="27AAEF92">
      <w:start w:val="1"/>
      <w:numFmt w:val="bullet"/>
      <w:lvlText w:val=""/>
      <w:lvlJc w:val="left"/>
      <w:pPr>
        <w:tabs>
          <w:tab w:val="num" w:pos="720"/>
        </w:tabs>
        <w:ind w:left="720" w:hanging="360"/>
      </w:pPr>
      <w:rPr>
        <w:rFonts w:ascii="Symbol" w:hAnsi="Symbol" w:hint="default"/>
        <w:sz w:val="16"/>
        <w:szCs w:val="16"/>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4">
    <w:nsid w:val="7BF2368A"/>
    <w:multiLevelType w:val="multilevel"/>
    <w:tmpl w:val="2E52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4"/>
  </w:num>
  <w:num w:numId="4">
    <w:abstractNumId w:val="1"/>
  </w:num>
  <w:num w:numId="5">
    <w:abstractNumId w:val="5"/>
  </w:num>
  <w:num w:numId="6">
    <w:abstractNumId w:val="12"/>
  </w:num>
  <w:num w:numId="7">
    <w:abstractNumId w:val="9"/>
  </w:num>
  <w:num w:numId="8">
    <w:abstractNumId w:val="10"/>
  </w:num>
  <w:num w:numId="9">
    <w:abstractNumId w:val="14"/>
  </w:num>
  <w:num w:numId="10">
    <w:abstractNumId w:val="7"/>
  </w:num>
  <w:num w:numId="11">
    <w:abstractNumId w:val="2"/>
  </w:num>
  <w:num w:numId="12">
    <w:abstractNumId w:val="3"/>
  </w:num>
  <w:num w:numId="13">
    <w:abstractNumId w:val="8"/>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96B"/>
    <w:rsid w:val="00000623"/>
    <w:rsid w:val="00000A9D"/>
    <w:rsid w:val="00002C50"/>
    <w:rsid w:val="00002D22"/>
    <w:rsid w:val="00004D81"/>
    <w:rsid w:val="00007161"/>
    <w:rsid w:val="0000725B"/>
    <w:rsid w:val="00007DC6"/>
    <w:rsid w:val="00010EAD"/>
    <w:rsid w:val="0001108E"/>
    <w:rsid w:val="0001196A"/>
    <w:rsid w:val="00011BA4"/>
    <w:rsid w:val="000131BF"/>
    <w:rsid w:val="00014B77"/>
    <w:rsid w:val="00015D8A"/>
    <w:rsid w:val="00016A7B"/>
    <w:rsid w:val="0001731C"/>
    <w:rsid w:val="00017890"/>
    <w:rsid w:val="000220B6"/>
    <w:rsid w:val="00023C48"/>
    <w:rsid w:val="000245F3"/>
    <w:rsid w:val="000252F9"/>
    <w:rsid w:val="000257AE"/>
    <w:rsid w:val="000257B4"/>
    <w:rsid w:val="00026687"/>
    <w:rsid w:val="00027E94"/>
    <w:rsid w:val="0003099D"/>
    <w:rsid w:val="00032022"/>
    <w:rsid w:val="000326B3"/>
    <w:rsid w:val="0003276D"/>
    <w:rsid w:val="00033B1A"/>
    <w:rsid w:val="00033B91"/>
    <w:rsid w:val="00033D3B"/>
    <w:rsid w:val="00034019"/>
    <w:rsid w:val="000356B6"/>
    <w:rsid w:val="0003643B"/>
    <w:rsid w:val="0003674C"/>
    <w:rsid w:val="00036A32"/>
    <w:rsid w:val="00036D02"/>
    <w:rsid w:val="00040B5C"/>
    <w:rsid w:val="0004158E"/>
    <w:rsid w:val="00042F6F"/>
    <w:rsid w:val="00043058"/>
    <w:rsid w:val="000435DD"/>
    <w:rsid w:val="000440A3"/>
    <w:rsid w:val="00045E4F"/>
    <w:rsid w:val="0004605D"/>
    <w:rsid w:val="00052BAC"/>
    <w:rsid w:val="00052F12"/>
    <w:rsid w:val="000547D8"/>
    <w:rsid w:val="00054A3C"/>
    <w:rsid w:val="00054A83"/>
    <w:rsid w:val="00054FAB"/>
    <w:rsid w:val="00054FD0"/>
    <w:rsid w:val="000560B3"/>
    <w:rsid w:val="00057E80"/>
    <w:rsid w:val="00060D57"/>
    <w:rsid w:val="0006128C"/>
    <w:rsid w:val="000615B9"/>
    <w:rsid w:val="00062574"/>
    <w:rsid w:val="000635A1"/>
    <w:rsid w:val="00063924"/>
    <w:rsid w:val="00063E64"/>
    <w:rsid w:val="000653C3"/>
    <w:rsid w:val="00065943"/>
    <w:rsid w:val="0006641F"/>
    <w:rsid w:val="00066F14"/>
    <w:rsid w:val="00071B96"/>
    <w:rsid w:val="00071CB8"/>
    <w:rsid w:val="000721A3"/>
    <w:rsid w:val="0007226D"/>
    <w:rsid w:val="00072FF5"/>
    <w:rsid w:val="00074381"/>
    <w:rsid w:val="000747B5"/>
    <w:rsid w:val="00074DFF"/>
    <w:rsid w:val="00076F76"/>
    <w:rsid w:val="0007772E"/>
    <w:rsid w:val="00077895"/>
    <w:rsid w:val="000803D8"/>
    <w:rsid w:val="00082FB9"/>
    <w:rsid w:val="00083B4B"/>
    <w:rsid w:val="00083D1A"/>
    <w:rsid w:val="0008596B"/>
    <w:rsid w:val="0008665F"/>
    <w:rsid w:val="000870EA"/>
    <w:rsid w:val="00087FAC"/>
    <w:rsid w:val="0009081E"/>
    <w:rsid w:val="00090E3F"/>
    <w:rsid w:val="00091B7A"/>
    <w:rsid w:val="0009279C"/>
    <w:rsid w:val="00092A05"/>
    <w:rsid w:val="000941CA"/>
    <w:rsid w:val="000946C0"/>
    <w:rsid w:val="00094D25"/>
    <w:rsid w:val="000959FF"/>
    <w:rsid w:val="000960AB"/>
    <w:rsid w:val="00096C3D"/>
    <w:rsid w:val="000975F6"/>
    <w:rsid w:val="00097CF7"/>
    <w:rsid w:val="00097FCE"/>
    <w:rsid w:val="000A0841"/>
    <w:rsid w:val="000A08D9"/>
    <w:rsid w:val="000A132F"/>
    <w:rsid w:val="000A1F2A"/>
    <w:rsid w:val="000A3BF2"/>
    <w:rsid w:val="000A44C9"/>
    <w:rsid w:val="000A4A53"/>
    <w:rsid w:val="000A4B26"/>
    <w:rsid w:val="000A558C"/>
    <w:rsid w:val="000A5BA7"/>
    <w:rsid w:val="000A5E32"/>
    <w:rsid w:val="000A6091"/>
    <w:rsid w:val="000A61CE"/>
    <w:rsid w:val="000A686A"/>
    <w:rsid w:val="000A7494"/>
    <w:rsid w:val="000A74FC"/>
    <w:rsid w:val="000A7B73"/>
    <w:rsid w:val="000A7C12"/>
    <w:rsid w:val="000B1E2F"/>
    <w:rsid w:val="000B1FF0"/>
    <w:rsid w:val="000B28B1"/>
    <w:rsid w:val="000B2BED"/>
    <w:rsid w:val="000B2FA4"/>
    <w:rsid w:val="000B30D7"/>
    <w:rsid w:val="000B3BE7"/>
    <w:rsid w:val="000B4C1F"/>
    <w:rsid w:val="000B70DC"/>
    <w:rsid w:val="000B7B04"/>
    <w:rsid w:val="000B7C16"/>
    <w:rsid w:val="000C10A9"/>
    <w:rsid w:val="000C1230"/>
    <w:rsid w:val="000C31B7"/>
    <w:rsid w:val="000C3BE6"/>
    <w:rsid w:val="000C4C6F"/>
    <w:rsid w:val="000C4E5A"/>
    <w:rsid w:val="000C54CD"/>
    <w:rsid w:val="000C553B"/>
    <w:rsid w:val="000C572C"/>
    <w:rsid w:val="000C5A13"/>
    <w:rsid w:val="000C6FE8"/>
    <w:rsid w:val="000C71F5"/>
    <w:rsid w:val="000D0136"/>
    <w:rsid w:val="000D0F30"/>
    <w:rsid w:val="000D195F"/>
    <w:rsid w:val="000D36EC"/>
    <w:rsid w:val="000D37B1"/>
    <w:rsid w:val="000D4F04"/>
    <w:rsid w:val="000E1A86"/>
    <w:rsid w:val="000E1F0C"/>
    <w:rsid w:val="000E2363"/>
    <w:rsid w:val="000E39D0"/>
    <w:rsid w:val="000E4C15"/>
    <w:rsid w:val="000E5EDD"/>
    <w:rsid w:val="000E6FE8"/>
    <w:rsid w:val="000E77EB"/>
    <w:rsid w:val="000F155A"/>
    <w:rsid w:val="000F2A08"/>
    <w:rsid w:val="000F32B1"/>
    <w:rsid w:val="000F3AD3"/>
    <w:rsid w:val="000F4B08"/>
    <w:rsid w:val="000F537C"/>
    <w:rsid w:val="000F6169"/>
    <w:rsid w:val="000F6A6B"/>
    <w:rsid w:val="000F70AA"/>
    <w:rsid w:val="000F7CDF"/>
    <w:rsid w:val="001005D2"/>
    <w:rsid w:val="00101756"/>
    <w:rsid w:val="0010190E"/>
    <w:rsid w:val="00103080"/>
    <w:rsid w:val="00103AEC"/>
    <w:rsid w:val="00104D3E"/>
    <w:rsid w:val="00105FBA"/>
    <w:rsid w:val="00106B38"/>
    <w:rsid w:val="00106F1F"/>
    <w:rsid w:val="00111309"/>
    <w:rsid w:val="001118BD"/>
    <w:rsid w:val="00112DAA"/>
    <w:rsid w:val="00114824"/>
    <w:rsid w:val="00114B02"/>
    <w:rsid w:val="00117735"/>
    <w:rsid w:val="001177D6"/>
    <w:rsid w:val="00117A3A"/>
    <w:rsid w:val="001216D9"/>
    <w:rsid w:val="00121707"/>
    <w:rsid w:val="00121B77"/>
    <w:rsid w:val="00122125"/>
    <w:rsid w:val="001223D8"/>
    <w:rsid w:val="00122626"/>
    <w:rsid w:val="0012267B"/>
    <w:rsid w:val="00123536"/>
    <w:rsid w:val="00123A5A"/>
    <w:rsid w:val="00125311"/>
    <w:rsid w:val="00126225"/>
    <w:rsid w:val="001268F8"/>
    <w:rsid w:val="00126BB5"/>
    <w:rsid w:val="001306E2"/>
    <w:rsid w:val="00131DAB"/>
    <w:rsid w:val="001341FF"/>
    <w:rsid w:val="00134747"/>
    <w:rsid w:val="001367C6"/>
    <w:rsid w:val="00136DA5"/>
    <w:rsid w:val="0014012E"/>
    <w:rsid w:val="00140309"/>
    <w:rsid w:val="00140812"/>
    <w:rsid w:val="00141059"/>
    <w:rsid w:val="001429DA"/>
    <w:rsid w:val="00142DB2"/>
    <w:rsid w:val="001439D8"/>
    <w:rsid w:val="00144206"/>
    <w:rsid w:val="00144B87"/>
    <w:rsid w:val="00144E68"/>
    <w:rsid w:val="00146A1E"/>
    <w:rsid w:val="001509A2"/>
    <w:rsid w:val="00153999"/>
    <w:rsid w:val="00153B29"/>
    <w:rsid w:val="00153CE7"/>
    <w:rsid w:val="00155CA8"/>
    <w:rsid w:val="00156139"/>
    <w:rsid w:val="0015713C"/>
    <w:rsid w:val="001576BC"/>
    <w:rsid w:val="00157995"/>
    <w:rsid w:val="0016033B"/>
    <w:rsid w:val="001607B2"/>
    <w:rsid w:val="0016151B"/>
    <w:rsid w:val="00162891"/>
    <w:rsid w:val="00163F4A"/>
    <w:rsid w:val="00164190"/>
    <w:rsid w:val="00166504"/>
    <w:rsid w:val="00167565"/>
    <w:rsid w:val="0017009E"/>
    <w:rsid w:val="00170B9C"/>
    <w:rsid w:val="00175109"/>
    <w:rsid w:val="001754C6"/>
    <w:rsid w:val="001762C2"/>
    <w:rsid w:val="00176478"/>
    <w:rsid w:val="00177A7F"/>
    <w:rsid w:val="00180AB6"/>
    <w:rsid w:val="00180DAD"/>
    <w:rsid w:val="00181A32"/>
    <w:rsid w:val="00181E2E"/>
    <w:rsid w:val="00181F84"/>
    <w:rsid w:val="0018298B"/>
    <w:rsid w:val="0018550A"/>
    <w:rsid w:val="001862AF"/>
    <w:rsid w:val="001866D7"/>
    <w:rsid w:val="00190933"/>
    <w:rsid w:val="00190AA3"/>
    <w:rsid w:val="001914E3"/>
    <w:rsid w:val="00192E10"/>
    <w:rsid w:val="0019306D"/>
    <w:rsid w:val="00193ADD"/>
    <w:rsid w:val="00196A76"/>
    <w:rsid w:val="001A0C18"/>
    <w:rsid w:val="001A1F32"/>
    <w:rsid w:val="001A2112"/>
    <w:rsid w:val="001A294E"/>
    <w:rsid w:val="001A330E"/>
    <w:rsid w:val="001A34BE"/>
    <w:rsid w:val="001A3A4B"/>
    <w:rsid w:val="001A4E9E"/>
    <w:rsid w:val="001A5D55"/>
    <w:rsid w:val="001A619B"/>
    <w:rsid w:val="001A6FE8"/>
    <w:rsid w:val="001B06D7"/>
    <w:rsid w:val="001B20DA"/>
    <w:rsid w:val="001B233E"/>
    <w:rsid w:val="001B31AD"/>
    <w:rsid w:val="001B3781"/>
    <w:rsid w:val="001B4103"/>
    <w:rsid w:val="001B49D3"/>
    <w:rsid w:val="001B4BFD"/>
    <w:rsid w:val="001C04EF"/>
    <w:rsid w:val="001C26CE"/>
    <w:rsid w:val="001C2D53"/>
    <w:rsid w:val="001C2FD3"/>
    <w:rsid w:val="001C34F3"/>
    <w:rsid w:val="001C38B1"/>
    <w:rsid w:val="001C4B8D"/>
    <w:rsid w:val="001C67E2"/>
    <w:rsid w:val="001D2BF7"/>
    <w:rsid w:val="001D328C"/>
    <w:rsid w:val="001D390C"/>
    <w:rsid w:val="001D3D1D"/>
    <w:rsid w:val="001D4F33"/>
    <w:rsid w:val="001D5A5A"/>
    <w:rsid w:val="001E01CE"/>
    <w:rsid w:val="001E09C6"/>
    <w:rsid w:val="001E2203"/>
    <w:rsid w:val="001E41ED"/>
    <w:rsid w:val="001E5C47"/>
    <w:rsid w:val="001E5C9C"/>
    <w:rsid w:val="001E637C"/>
    <w:rsid w:val="001E7C84"/>
    <w:rsid w:val="001E7C8D"/>
    <w:rsid w:val="001F11BF"/>
    <w:rsid w:val="001F2269"/>
    <w:rsid w:val="001F287E"/>
    <w:rsid w:val="001F2B48"/>
    <w:rsid w:val="001F3191"/>
    <w:rsid w:val="001F3AAA"/>
    <w:rsid w:val="001F3E4C"/>
    <w:rsid w:val="001F52BE"/>
    <w:rsid w:val="001F533E"/>
    <w:rsid w:val="001F5879"/>
    <w:rsid w:val="001F7613"/>
    <w:rsid w:val="002006F1"/>
    <w:rsid w:val="00200CC5"/>
    <w:rsid w:val="00201FF4"/>
    <w:rsid w:val="00202842"/>
    <w:rsid w:val="00203236"/>
    <w:rsid w:val="0020399B"/>
    <w:rsid w:val="002040AE"/>
    <w:rsid w:val="00204139"/>
    <w:rsid w:val="00204710"/>
    <w:rsid w:val="00204A28"/>
    <w:rsid w:val="002052A5"/>
    <w:rsid w:val="00205775"/>
    <w:rsid w:val="00206819"/>
    <w:rsid w:val="00206AE1"/>
    <w:rsid w:val="00207098"/>
    <w:rsid w:val="00210B6D"/>
    <w:rsid w:val="00211778"/>
    <w:rsid w:val="002121E7"/>
    <w:rsid w:val="00212D8C"/>
    <w:rsid w:val="002133B3"/>
    <w:rsid w:val="002154BF"/>
    <w:rsid w:val="0021702F"/>
    <w:rsid w:val="0022055F"/>
    <w:rsid w:val="00220969"/>
    <w:rsid w:val="00221045"/>
    <w:rsid w:val="00221E63"/>
    <w:rsid w:val="0022209B"/>
    <w:rsid w:val="00222972"/>
    <w:rsid w:val="00223CE0"/>
    <w:rsid w:val="002257DE"/>
    <w:rsid w:val="00225E33"/>
    <w:rsid w:val="002268D8"/>
    <w:rsid w:val="00227E68"/>
    <w:rsid w:val="00230C97"/>
    <w:rsid w:val="00230E11"/>
    <w:rsid w:val="002313E0"/>
    <w:rsid w:val="00231CE9"/>
    <w:rsid w:val="00233119"/>
    <w:rsid w:val="00234D8A"/>
    <w:rsid w:val="00235936"/>
    <w:rsid w:val="00235E8C"/>
    <w:rsid w:val="00237289"/>
    <w:rsid w:val="00237B69"/>
    <w:rsid w:val="00240150"/>
    <w:rsid w:val="002403DA"/>
    <w:rsid w:val="002415C5"/>
    <w:rsid w:val="002419CF"/>
    <w:rsid w:val="0024228B"/>
    <w:rsid w:val="0024265A"/>
    <w:rsid w:val="002447D4"/>
    <w:rsid w:val="00244BDC"/>
    <w:rsid w:val="00245A65"/>
    <w:rsid w:val="00246FCE"/>
    <w:rsid w:val="002474F2"/>
    <w:rsid w:val="0025079B"/>
    <w:rsid w:val="0025276F"/>
    <w:rsid w:val="0025302F"/>
    <w:rsid w:val="002547FF"/>
    <w:rsid w:val="00255138"/>
    <w:rsid w:val="00255AD2"/>
    <w:rsid w:val="00256A25"/>
    <w:rsid w:val="0026014C"/>
    <w:rsid w:val="00260E39"/>
    <w:rsid w:val="00260F6F"/>
    <w:rsid w:val="00261FD0"/>
    <w:rsid w:val="002620AE"/>
    <w:rsid w:val="00263684"/>
    <w:rsid w:val="002640E5"/>
    <w:rsid w:val="00264513"/>
    <w:rsid w:val="00264CE8"/>
    <w:rsid w:val="00267163"/>
    <w:rsid w:val="00267559"/>
    <w:rsid w:val="0026761B"/>
    <w:rsid w:val="00267B34"/>
    <w:rsid w:val="0027037A"/>
    <w:rsid w:val="00270BF8"/>
    <w:rsid w:val="00270E52"/>
    <w:rsid w:val="002711A4"/>
    <w:rsid w:val="0027243B"/>
    <w:rsid w:val="002726A5"/>
    <w:rsid w:val="002732D5"/>
    <w:rsid w:val="002748CC"/>
    <w:rsid w:val="00274976"/>
    <w:rsid w:val="00275291"/>
    <w:rsid w:val="0027680D"/>
    <w:rsid w:val="00277F82"/>
    <w:rsid w:val="00280514"/>
    <w:rsid w:val="002806AF"/>
    <w:rsid w:val="00280F95"/>
    <w:rsid w:val="002827CF"/>
    <w:rsid w:val="00283A39"/>
    <w:rsid w:val="00283F16"/>
    <w:rsid w:val="002846C1"/>
    <w:rsid w:val="002853AB"/>
    <w:rsid w:val="00285E57"/>
    <w:rsid w:val="00286378"/>
    <w:rsid w:val="00286761"/>
    <w:rsid w:val="00286CC5"/>
    <w:rsid w:val="00286CD7"/>
    <w:rsid w:val="002918BA"/>
    <w:rsid w:val="0029192E"/>
    <w:rsid w:val="00292435"/>
    <w:rsid w:val="00293BB4"/>
    <w:rsid w:val="00293C72"/>
    <w:rsid w:val="002951BA"/>
    <w:rsid w:val="0029536D"/>
    <w:rsid w:val="00296365"/>
    <w:rsid w:val="0029637F"/>
    <w:rsid w:val="00296FF2"/>
    <w:rsid w:val="002A03AB"/>
    <w:rsid w:val="002A114C"/>
    <w:rsid w:val="002A31B4"/>
    <w:rsid w:val="002A333B"/>
    <w:rsid w:val="002A37A5"/>
    <w:rsid w:val="002A4C2E"/>
    <w:rsid w:val="002A4F3C"/>
    <w:rsid w:val="002A5DE5"/>
    <w:rsid w:val="002A67DE"/>
    <w:rsid w:val="002A7397"/>
    <w:rsid w:val="002A7D23"/>
    <w:rsid w:val="002A7FB6"/>
    <w:rsid w:val="002B0219"/>
    <w:rsid w:val="002B0899"/>
    <w:rsid w:val="002B26FA"/>
    <w:rsid w:val="002B2C2F"/>
    <w:rsid w:val="002B3520"/>
    <w:rsid w:val="002B4DCA"/>
    <w:rsid w:val="002B57A6"/>
    <w:rsid w:val="002B66FD"/>
    <w:rsid w:val="002B6976"/>
    <w:rsid w:val="002B743B"/>
    <w:rsid w:val="002B76E7"/>
    <w:rsid w:val="002C06E5"/>
    <w:rsid w:val="002C0F60"/>
    <w:rsid w:val="002C197F"/>
    <w:rsid w:val="002C1F74"/>
    <w:rsid w:val="002C3839"/>
    <w:rsid w:val="002C47A9"/>
    <w:rsid w:val="002C621E"/>
    <w:rsid w:val="002C72E9"/>
    <w:rsid w:val="002D02DE"/>
    <w:rsid w:val="002D0CB7"/>
    <w:rsid w:val="002D0DA6"/>
    <w:rsid w:val="002D2DB0"/>
    <w:rsid w:val="002D40E4"/>
    <w:rsid w:val="002D4CA0"/>
    <w:rsid w:val="002D4DB4"/>
    <w:rsid w:val="002D504F"/>
    <w:rsid w:val="002D67D7"/>
    <w:rsid w:val="002E0949"/>
    <w:rsid w:val="002E17E3"/>
    <w:rsid w:val="002E212D"/>
    <w:rsid w:val="002E29CD"/>
    <w:rsid w:val="002E324E"/>
    <w:rsid w:val="002E561E"/>
    <w:rsid w:val="002E6F57"/>
    <w:rsid w:val="002E7062"/>
    <w:rsid w:val="002E75D0"/>
    <w:rsid w:val="002E7C34"/>
    <w:rsid w:val="002F2AFE"/>
    <w:rsid w:val="002F49F1"/>
    <w:rsid w:val="002F4CDF"/>
    <w:rsid w:val="002F57EE"/>
    <w:rsid w:val="002F58D1"/>
    <w:rsid w:val="002F5A8C"/>
    <w:rsid w:val="002F61BE"/>
    <w:rsid w:val="002F6B00"/>
    <w:rsid w:val="003004AC"/>
    <w:rsid w:val="00300EE4"/>
    <w:rsid w:val="0030181A"/>
    <w:rsid w:val="00301B6E"/>
    <w:rsid w:val="00301BE7"/>
    <w:rsid w:val="00301CD8"/>
    <w:rsid w:val="00302144"/>
    <w:rsid w:val="003033DD"/>
    <w:rsid w:val="00304520"/>
    <w:rsid w:val="00305705"/>
    <w:rsid w:val="0030694C"/>
    <w:rsid w:val="00306E5D"/>
    <w:rsid w:val="0031191E"/>
    <w:rsid w:val="00312EE6"/>
    <w:rsid w:val="0031443F"/>
    <w:rsid w:val="00316146"/>
    <w:rsid w:val="0031654F"/>
    <w:rsid w:val="003168A1"/>
    <w:rsid w:val="00316AB6"/>
    <w:rsid w:val="00317119"/>
    <w:rsid w:val="00320298"/>
    <w:rsid w:val="00320458"/>
    <w:rsid w:val="00320960"/>
    <w:rsid w:val="00322602"/>
    <w:rsid w:val="003227C3"/>
    <w:rsid w:val="00322C1F"/>
    <w:rsid w:val="00322F73"/>
    <w:rsid w:val="00323F52"/>
    <w:rsid w:val="00324702"/>
    <w:rsid w:val="00325393"/>
    <w:rsid w:val="0032571A"/>
    <w:rsid w:val="00325802"/>
    <w:rsid w:val="00326041"/>
    <w:rsid w:val="003262A1"/>
    <w:rsid w:val="00326E7E"/>
    <w:rsid w:val="003306F2"/>
    <w:rsid w:val="003313D9"/>
    <w:rsid w:val="0033147C"/>
    <w:rsid w:val="003317B5"/>
    <w:rsid w:val="00331FF5"/>
    <w:rsid w:val="00333667"/>
    <w:rsid w:val="00334FD1"/>
    <w:rsid w:val="0033541B"/>
    <w:rsid w:val="0033618E"/>
    <w:rsid w:val="00341EE1"/>
    <w:rsid w:val="0034566B"/>
    <w:rsid w:val="00350221"/>
    <w:rsid w:val="00350846"/>
    <w:rsid w:val="0035119A"/>
    <w:rsid w:val="00351595"/>
    <w:rsid w:val="0035178D"/>
    <w:rsid w:val="00351CC5"/>
    <w:rsid w:val="00352DA2"/>
    <w:rsid w:val="00352F0A"/>
    <w:rsid w:val="00355011"/>
    <w:rsid w:val="0035625D"/>
    <w:rsid w:val="00356354"/>
    <w:rsid w:val="00356481"/>
    <w:rsid w:val="00360411"/>
    <w:rsid w:val="00362777"/>
    <w:rsid w:val="0036430E"/>
    <w:rsid w:val="0036521A"/>
    <w:rsid w:val="00366588"/>
    <w:rsid w:val="00367555"/>
    <w:rsid w:val="003675A8"/>
    <w:rsid w:val="00367864"/>
    <w:rsid w:val="00370701"/>
    <w:rsid w:val="00370DD0"/>
    <w:rsid w:val="00370E5B"/>
    <w:rsid w:val="0037245B"/>
    <w:rsid w:val="00372482"/>
    <w:rsid w:val="00372ABE"/>
    <w:rsid w:val="003732C3"/>
    <w:rsid w:val="00373A73"/>
    <w:rsid w:val="00373CA2"/>
    <w:rsid w:val="0037444D"/>
    <w:rsid w:val="00375E51"/>
    <w:rsid w:val="003770D9"/>
    <w:rsid w:val="003774EA"/>
    <w:rsid w:val="003777AC"/>
    <w:rsid w:val="00380193"/>
    <w:rsid w:val="00380997"/>
    <w:rsid w:val="00380C2D"/>
    <w:rsid w:val="00380EB7"/>
    <w:rsid w:val="00380EE0"/>
    <w:rsid w:val="00381FA8"/>
    <w:rsid w:val="00382E4A"/>
    <w:rsid w:val="00383AA2"/>
    <w:rsid w:val="00383B33"/>
    <w:rsid w:val="00385B61"/>
    <w:rsid w:val="003870C2"/>
    <w:rsid w:val="00390D41"/>
    <w:rsid w:val="003922F8"/>
    <w:rsid w:val="00392A9D"/>
    <w:rsid w:val="00393472"/>
    <w:rsid w:val="00393C41"/>
    <w:rsid w:val="00393DB6"/>
    <w:rsid w:val="00394970"/>
    <w:rsid w:val="00397AF4"/>
    <w:rsid w:val="003A190F"/>
    <w:rsid w:val="003A1B5E"/>
    <w:rsid w:val="003A3814"/>
    <w:rsid w:val="003A39D6"/>
    <w:rsid w:val="003A3A7A"/>
    <w:rsid w:val="003A4664"/>
    <w:rsid w:val="003A47F3"/>
    <w:rsid w:val="003A4BAE"/>
    <w:rsid w:val="003A61EC"/>
    <w:rsid w:val="003A6325"/>
    <w:rsid w:val="003A6E52"/>
    <w:rsid w:val="003B07EB"/>
    <w:rsid w:val="003B07F1"/>
    <w:rsid w:val="003B0801"/>
    <w:rsid w:val="003B0B1B"/>
    <w:rsid w:val="003B296A"/>
    <w:rsid w:val="003B3708"/>
    <w:rsid w:val="003B47F4"/>
    <w:rsid w:val="003B4966"/>
    <w:rsid w:val="003B5236"/>
    <w:rsid w:val="003C0CDD"/>
    <w:rsid w:val="003C1EBF"/>
    <w:rsid w:val="003C2874"/>
    <w:rsid w:val="003C2DFB"/>
    <w:rsid w:val="003C3336"/>
    <w:rsid w:val="003C52DB"/>
    <w:rsid w:val="003C53C3"/>
    <w:rsid w:val="003C55A8"/>
    <w:rsid w:val="003C6404"/>
    <w:rsid w:val="003D005A"/>
    <w:rsid w:val="003D1CEA"/>
    <w:rsid w:val="003D2FB2"/>
    <w:rsid w:val="003D4B0C"/>
    <w:rsid w:val="003D4F13"/>
    <w:rsid w:val="003D56CD"/>
    <w:rsid w:val="003D581A"/>
    <w:rsid w:val="003D65E6"/>
    <w:rsid w:val="003D6B9A"/>
    <w:rsid w:val="003E0B97"/>
    <w:rsid w:val="003E1C3F"/>
    <w:rsid w:val="003E30E5"/>
    <w:rsid w:val="003E33AA"/>
    <w:rsid w:val="003E78DD"/>
    <w:rsid w:val="003F014A"/>
    <w:rsid w:val="003F034F"/>
    <w:rsid w:val="003F1088"/>
    <w:rsid w:val="003F1801"/>
    <w:rsid w:val="003F2E0F"/>
    <w:rsid w:val="003F39AB"/>
    <w:rsid w:val="003F622C"/>
    <w:rsid w:val="003F6F4D"/>
    <w:rsid w:val="003F75E7"/>
    <w:rsid w:val="003F7652"/>
    <w:rsid w:val="00400474"/>
    <w:rsid w:val="004006BC"/>
    <w:rsid w:val="00400E10"/>
    <w:rsid w:val="00401495"/>
    <w:rsid w:val="00402A59"/>
    <w:rsid w:val="00402DB1"/>
    <w:rsid w:val="00403586"/>
    <w:rsid w:val="004047D6"/>
    <w:rsid w:val="004061D9"/>
    <w:rsid w:val="00410040"/>
    <w:rsid w:val="00414E24"/>
    <w:rsid w:val="004173FF"/>
    <w:rsid w:val="00422B3D"/>
    <w:rsid w:val="004241E7"/>
    <w:rsid w:val="0042479E"/>
    <w:rsid w:val="00424F20"/>
    <w:rsid w:val="004259D1"/>
    <w:rsid w:val="00425C15"/>
    <w:rsid w:val="00425CDA"/>
    <w:rsid w:val="0042633B"/>
    <w:rsid w:val="004269BD"/>
    <w:rsid w:val="0043316B"/>
    <w:rsid w:val="00434ABF"/>
    <w:rsid w:val="004361EB"/>
    <w:rsid w:val="0043751B"/>
    <w:rsid w:val="00437D9A"/>
    <w:rsid w:val="00440112"/>
    <w:rsid w:val="00441D9E"/>
    <w:rsid w:val="00443FE0"/>
    <w:rsid w:val="00445432"/>
    <w:rsid w:val="00446674"/>
    <w:rsid w:val="004470E8"/>
    <w:rsid w:val="00447253"/>
    <w:rsid w:val="00447D0A"/>
    <w:rsid w:val="0045068A"/>
    <w:rsid w:val="004524B8"/>
    <w:rsid w:val="00453E5E"/>
    <w:rsid w:val="004566FB"/>
    <w:rsid w:val="004570D2"/>
    <w:rsid w:val="00461203"/>
    <w:rsid w:val="00461391"/>
    <w:rsid w:val="00462729"/>
    <w:rsid w:val="00462E33"/>
    <w:rsid w:val="004656F4"/>
    <w:rsid w:val="00466608"/>
    <w:rsid w:val="00466FDA"/>
    <w:rsid w:val="00470D77"/>
    <w:rsid w:val="0047102E"/>
    <w:rsid w:val="004714E1"/>
    <w:rsid w:val="00471FA7"/>
    <w:rsid w:val="00472AC4"/>
    <w:rsid w:val="00473008"/>
    <w:rsid w:val="00473AC6"/>
    <w:rsid w:val="004757FD"/>
    <w:rsid w:val="00476D0B"/>
    <w:rsid w:val="00477B8D"/>
    <w:rsid w:val="0048075D"/>
    <w:rsid w:val="0048086A"/>
    <w:rsid w:val="00481B26"/>
    <w:rsid w:val="004833C9"/>
    <w:rsid w:val="00483934"/>
    <w:rsid w:val="00483BF9"/>
    <w:rsid w:val="004842EA"/>
    <w:rsid w:val="0048439A"/>
    <w:rsid w:val="0049135D"/>
    <w:rsid w:val="00491465"/>
    <w:rsid w:val="00491D10"/>
    <w:rsid w:val="00492B20"/>
    <w:rsid w:val="00492D9E"/>
    <w:rsid w:val="0049346B"/>
    <w:rsid w:val="004935E1"/>
    <w:rsid w:val="004964F9"/>
    <w:rsid w:val="004A01DD"/>
    <w:rsid w:val="004A205B"/>
    <w:rsid w:val="004A23F4"/>
    <w:rsid w:val="004A2941"/>
    <w:rsid w:val="004A2D02"/>
    <w:rsid w:val="004A36A0"/>
    <w:rsid w:val="004A3A1D"/>
    <w:rsid w:val="004A3C41"/>
    <w:rsid w:val="004A43F1"/>
    <w:rsid w:val="004A534A"/>
    <w:rsid w:val="004A54C5"/>
    <w:rsid w:val="004A75DD"/>
    <w:rsid w:val="004A7723"/>
    <w:rsid w:val="004B21D7"/>
    <w:rsid w:val="004B28C8"/>
    <w:rsid w:val="004B2E6B"/>
    <w:rsid w:val="004B4437"/>
    <w:rsid w:val="004B5E86"/>
    <w:rsid w:val="004B69B1"/>
    <w:rsid w:val="004C1173"/>
    <w:rsid w:val="004C15F0"/>
    <w:rsid w:val="004C233E"/>
    <w:rsid w:val="004C35BA"/>
    <w:rsid w:val="004C39A8"/>
    <w:rsid w:val="004C3DE8"/>
    <w:rsid w:val="004C4163"/>
    <w:rsid w:val="004C5EA8"/>
    <w:rsid w:val="004C603F"/>
    <w:rsid w:val="004C6C8D"/>
    <w:rsid w:val="004D1085"/>
    <w:rsid w:val="004D11B0"/>
    <w:rsid w:val="004D169A"/>
    <w:rsid w:val="004D2583"/>
    <w:rsid w:val="004D2B5C"/>
    <w:rsid w:val="004D3A3E"/>
    <w:rsid w:val="004D3E7D"/>
    <w:rsid w:val="004D4766"/>
    <w:rsid w:val="004D4FC1"/>
    <w:rsid w:val="004D4FE8"/>
    <w:rsid w:val="004D7A3F"/>
    <w:rsid w:val="004D7E56"/>
    <w:rsid w:val="004E190F"/>
    <w:rsid w:val="004E21D2"/>
    <w:rsid w:val="004E2247"/>
    <w:rsid w:val="004E581D"/>
    <w:rsid w:val="004E6707"/>
    <w:rsid w:val="004E7D18"/>
    <w:rsid w:val="004F0BD6"/>
    <w:rsid w:val="004F0E91"/>
    <w:rsid w:val="004F233F"/>
    <w:rsid w:val="004F3A9A"/>
    <w:rsid w:val="004F3C2A"/>
    <w:rsid w:val="004F5691"/>
    <w:rsid w:val="004F5E83"/>
    <w:rsid w:val="00500BB9"/>
    <w:rsid w:val="00500E94"/>
    <w:rsid w:val="005011FD"/>
    <w:rsid w:val="00502474"/>
    <w:rsid w:val="00504998"/>
    <w:rsid w:val="00504EB8"/>
    <w:rsid w:val="00505F44"/>
    <w:rsid w:val="00510198"/>
    <w:rsid w:val="00511077"/>
    <w:rsid w:val="00512510"/>
    <w:rsid w:val="00513C16"/>
    <w:rsid w:val="00515485"/>
    <w:rsid w:val="0051560B"/>
    <w:rsid w:val="0051777F"/>
    <w:rsid w:val="00520618"/>
    <w:rsid w:val="00520C6F"/>
    <w:rsid w:val="00521A9C"/>
    <w:rsid w:val="00525616"/>
    <w:rsid w:val="00526A06"/>
    <w:rsid w:val="0052799C"/>
    <w:rsid w:val="00527BC8"/>
    <w:rsid w:val="00527D13"/>
    <w:rsid w:val="0053110C"/>
    <w:rsid w:val="00531634"/>
    <w:rsid w:val="00531BB7"/>
    <w:rsid w:val="005320FD"/>
    <w:rsid w:val="0053423F"/>
    <w:rsid w:val="005349D8"/>
    <w:rsid w:val="00535322"/>
    <w:rsid w:val="005362D8"/>
    <w:rsid w:val="005366F7"/>
    <w:rsid w:val="005369F4"/>
    <w:rsid w:val="0053724C"/>
    <w:rsid w:val="005375B3"/>
    <w:rsid w:val="00537C1B"/>
    <w:rsid w:val="00537E87"/>
    <w:rsid w:val="00540921"/>
    <w:rsid w:val="00541175"/>
    <w:rsid w:val="005415A5"/>
    <w:rsid w:val="005418F8"/>
    <w:rsid w:val="00542790"/>
    <w:rsid w:val="00542954"/>
    <w:rsid w:val="00542A80"/>
    <w:rsid w:val="00543539"/>
    <w:rsid w:val="005445BE"/>
    <w:rsid w:val="00544958"/>
    <w:rsid w:val="005470ED"/>
    <w:rsid w:val="00547588"/>
    <w:rsid w:val="00547599"/>
    <w:rsid w:val="005479BF"/>
    <w:rsid w:val="00547AE3"/>
    <w:rsid w:val="00547D06"/>
    <w:rsid w:val="005507E4"/>
    <w:rsid w:val="00551885"/>
    <w:rsid w:val="00551B22"/>
    <w:rsid w:val="00555136"/>
    <w:rsid w:val="00556216"/>
    <w:rsid w:val="0055639A"/>
    <w:rsid w:val="00560F09"/>
    <w:rsid w:val="00563A52"/>
    <w:rsid w:val="0056794B"/>
    <w:rsid w:val="00567AAC"/>
    <w:rsid w:val="00567FE8"/>
    <w:rsid w:val="005702D2"/>
    <w:rsid w:val="005716B6"/>
    <w:rsid w:val="00571C74"/>
    <w:rsid w:val="005722B3"/>
    <w:rsid w:val="00572466"/>
    <w:rsid w:val="005728BB"/>
    <w:rsid w:val="00574DD8"/>
    <w:rsid w:val="00575A88"/>
    <w:rsid w:val="00575E85"/>
    <w:rsid w:val="00580E85"/>
    <w:rsid w:val="005819DC"/>
    <w:rsid w:val="00582344"/>
    <w:rsid w:val="00583D0C"/>
    <w:rsid w:val="005845D6"/>
    <w:rsid w:val="00584BAE"/>
    <w:rsid w:val="00586438"/>
    <w:rsid w:val="00586739"/>
    <w:rsid w:val="00587423"/>
    <w:rsid w:val="00590F10"/>
    <w:rsid w:val="00591505"/>
    <w:rsid w:val="00591508"/>
    <w:rsid w:val="00593187"/>
    <w:rsid w:val="00594B8E"/>
    <w:rsid w:val="00595ABD"/>
    <w:rsid w:val="0059696B"/>
    <w:rsid w:val="00596BFB"/>
    <w:rsid w:val="005A05B4"/>
    <w:rsid w:val="005A0626"/>
    <w:rsid w:val="005A0B78"/>
    <w:rsid w:val="005A191A"/>
    <w:rsid w:val="005A295F"/>
    <w:rsid w:val="005A5433"/>
    <w:rsid w:val="005A6A1F"/>
    <w:rsid w:val="005A6F9E"/>
    <w:rsid w:val="005A73DA"/>
    <w:rsid w:val="005B1156"/>
    <w:rsid w:val="005B28C5"/>
    <w:rsid w:val="005B2A88"/>
    <w:rsid w:val="005B2DAF"/>
    <w:rsid w:val="005B311E"/>
    <w:rsid w:val="005B3321"/>
    <w:rsid w:val="005B406B"/>
    <w:rsid w:val="005B41A5"/>
    <w:rsid w:val="005B50B5"/>
    <w:rsid w:val="005B5AE5"/>
    <w:rsid w:val="005B6C01"/>
    <w:rsid w:val="005C1283"/>
    <w:rsid w:val="005C4A7C"/>
    <w:rsid w:val="005C4B04"/>
    <w:rsid w:val="005C54BA"/>
    <w:rsid w:val="005C666D"/>
    <w:rsid w:val="005C7FE5"/>
    <w:rsid w:val="005D13F4"/>
    <w:rsid w:val="005D2424"/>
    <w:rsid w:val="005D3178"/>
    <w:rsid w:val="005D362E"/>
    <w:rsid w:val="005D5592"/>
    <w:rsid w:val="005D55B5"/>
    <w:rsid w:val="005D5E49"/>
    <w:rsid w:val="005D7A6F"/>
    <w:rsid w:val="005E06A7"/>
    <w:rsid w:val="005E0703"/>
    <w:rsid w:val="005E0C77"/>
    <w:rsid w:val="005E1516"/>
    <w:rsid w:val="005E1678"/>
    <w:rsid w:val="005E211E"/>
    <w:rsid w:val="005E4028"/>
    <w:rsid w:val="005E42BF"/>
    <w:rsid w:val="005E469D"/>
    <w:rsid w:val="005E4CB8"/>
    <w:rsid w:val="005E5818"/>
    <w:rsid w:val="005E6505"/>
    <w:rsid w:val="005E71B9"/>
    <w:rsid w:val="005E760C"/>
    <w:rsid w:val="005E7910"/>
    <w:rsid w:val="005F304E"/>
    <w:rsid w:val="005F37C8"/>
    <w:rsid w:val="005F5A2A"/>
    <w:rsid w:val="005F6F9F"/>
    <w:rsid w:val="00600550"/>
    <w:rsid w:val="006008D4"/>
    <w:rsid w:val="00600D58"/>
    <w:rsid w:val="00601165"/>
    <w:rsid w:val="00601DF8"/>
    <w:rsid w:val="00601FA8"/>
    <w:rsid w:val="00602395"/>
    <w:rsid w:val="00602A52"/>
    <w:rsid w:val="006036E9"/>
    <w:rsid w:val="006057BD"/>
    <w:rsid w:val="00606129"/>
    <w:rsid w:val="00607390"/>
    <w:rsid w:val="0060777E"/>
    <w:rsid w:val="00607C23"/>
    <w:rsid w:val="00607DCD"/>
    <w:rsid w:val="00611555"/>
    <w:rsid w:val="00611BAE"/>
    <w:rsid w:val="00612888"/>
    <w:rsid w:val="00613E57"/>
    <w:rsid w:val="00614281"/>
    <w:rsid w:val="0061635A"/>
    <w:rsid w:val="0061654C"/>
    <w:rsid w:val="00621E46"/>
    <w:rsid w:val="00624835"/>
    <w:rsid w:val="00624CBC"/>
    <w:rsid w:val="00626E4A"/>
    <w:rsid w:val="00630095"/>
    <w:rsid w:val="00630AF2"/>
    <w:rsid w:val="00631769"/>
    <w:rsid w:val="006323A4"/>
    <w:rsid w:val="00632999"/>
    <w:rsid w:val="006329B3"/>
    <w:rsid w:val="006339F1"/>
    <w:rsid w:val="00636E1C"/>
    <w:rsid w:val="00637279"/>
    <w:rsid w:val="0063789D"/>
    <w:rsid w:val="0064264B"/>
    <w:rsid w:val="00643154"/>
    <w:rsid w:val="00643305"/>
    <w:rsid w:val="0064377F"/>
    <w:rsid w:val="0064407B"/>
    <w:rsid w:val="00646110"/>
    <w:rsid w:val="0064788B"/>
    <w:rsid w:val="00650055"/>
    <w:rsid w:val="00650126"/>
    <w:rsid w:val="00650FDD"/>
    <w:rsid w:val="0065201B"/>
    <w:rsid w:val="0065247B"/>
    <w:rsid w:val="00653063"/>
    <w:rsid w:val="00653412"/>
    <w:rsid w:val="006534A7"/>
    <w:rsid w:val="00655BCE"/>
    <w:rsid w:val="00657A35"/>
    <w:rsid w:val="006605AF"/>
    <w:rsid w:val="00662352"/>
    <w:rsid w:val="0066295F"/>
    <w:rsid w:val="00663F68"/>
    <w:rsid w:val="006665A1"/>
    <w:rsid w:val="00667B3E"/>
    <w:rsid w:val="00673749"/>
    <w:rsid w:val="006759FE"/>
    <w:rsid w:val="00676D37"/>
    <w:rsid w:val="00676DD7"/>
    <w:rsid w:val="00677379"/>
    <w:rsid w:val="00677CAA"/>
    <w:rsid w:val="00677DE6"/>
    <w:rsid w:val="00680AD4"/>
    <w:rsid w:val="00681099"/>
    <w:rsid w:val="006811D6"/>
    <w:rsid w:val="00682380"/>
    <w:rsid w:val="00682E30"/>
    <w:rsid w:val="0068318E"/>
    <w:rsid w:val="00683F7D"/>
    <w:rsid w:val="00685BC9"/>
    <w:rsid w:val="00690089"/>
    <w:rsid w:val="00690E0D"/>
    <w:rsid w:val="00691765"/>
    <w:rsid w:val="006931E1"/>
    <w:rsid w:val="00693432"/>
    <w:rsid w:val="00695146"/>
    <w:rsid w:val="006954C3"/>
    <w:rsid w:val="00697863"/>
    <w:rsid w:val="006A0FA0"/>
    <w:rsid w:val="006A0FA5"/>
    <w:rsid w:val="006A309E"/>
    <w:rsid w:val="006A331F"/>
    <w:rsid w:val="006A3D6C"/>
    <w:rsid w:val="006A45F1"/>
    <w:rsid w:val="006A4672"/>
    <w:rsid w:val="006A4D22"/>
    <w:rsid w:val="006A4E26"/>
    <w:rsid w:val="006A661D"/>
    <w:rsid w:val="006A6780"/>
    <w:rsid w:val="006A7695"/>
    <w:rsid w:val="006B05F4"/>
    <w:rsid w:val="006B0D96"/>
    <w:rsid w:val="006B139B"/>
    <w:rsid w:val="006B169C"/>
    <w:rsid w:val="006B2422"/>
    <w:rsid w:val="006B2D5C"/>
    <w:rsid w:val="006B3004"/>
    <w:rsid w:val="006B5410"/>
    <w:rsid w:val="006B552B"/>
    <w:rsid w:val="006B5A3E"/>
    <w:rsid w:val="006B5CDA"/>
    <w:rsid w:val="006B5D38"/>
    <w:rsid w:val="006B5EEF"/>
    <w:rsid w:val="006B62AD"/>
    <w:rsid w:val="006B787E"/>
    <w:rsid w:val="006C1AD6"/>
    <w:rsid w:val="006C1B7B"/>
    <w:rsid w:val="006C1CB9"/>
    <w:rsid w:val="006C2353"/>
    <w:rsid w:val="006C25BD"/>
    <w:rsid w:val="006C4DC3"/>
    <w:rsid w:val="006C4E24"/>
    <w:rsid w:val="006C52C9"/>
    <w:rsid w:val="006D03A2"/>
    <w:rsid w:val="006D0404"/>
    <w:rsid w:val="006D435C"/>
    <w:rsid w:val="006D521F"/>
    <w:rsid w:val="006D612C"/>
    <w:rsid w:val="006D685E"/>
    <w:rsid w:val="006D6E13"/>
    <w:rsid w:val="006E0C12"/>
    <w:rsid w:val="006E15D7"/>
    <w:rsid w:val="006E2283"/>
    <w:rsid w:val="006E2BBC"/>
    <w:rsid w:val="006E2D74"/>
    <w:rsid w:val="006E2D89"/>
    <w:rsid w:val="006E3424"/>
    <w:rsid w:val="006E63E5"/>
    <w:rsid w:val="006E7685"/>
    <w:rsid w:val="006E77EA"/>
    <w:rsid w:val="006F0050"/>
    <w:rsid w:val="006F016B"/>
    <w:rsid w:val="006F1BE5"/>
    <w:rsid w:val="006F1CBE"/>
    <w:rsid w:val="006F3590"/>
    <w:rsid w:val="006F53D1"/>
    <w:rsid w:val="006F6A9E"/>
    <w:rsid w:val="006F6F05"/>
    <w:rsid w:val="006F7DEB"/>
    <w:rsid w:val="00700FC4"/>
    <w:rsid w:val="00701BFB"/>
    <w:rsid w:val="00702899"/>
    <w:rsid w:val="00703082"/>
    <w:rsid w:val="0070458A"/>
    <w:rsid w:val="00704944"/>
    <w:rsid w:val="00706799"/>
    <w:rsid w:val="00707FDA"/>
    <w:rsid w:val="00711029"/>
    <w:rsid w:val="00711F78"/>
    <w:rsid w:val="00711FC5"/>
    <w:rsid w:val="00712010"/>
    <w:rsid w:val="00712BF8"/>
    <w:rsid w:val="00713112"/>
    <w:rsid w:val="00713275"/>
    <w:rsid w:val="00713522"/>
    <w:rsid w:val="007156F2"/>
    <w:rsid w:val="00715EB1"/>
    <w:rsid w:val="007162D8"/>
    <w:rsid w:val="007163A8"/>
    <w:rsid w:val="007173A4"/>
    <w:rsid w:val="00720312"/>
    <w:rsid w:val="00720578"/>
    <w:rsid w:val="00720756"/>
    <w:rsid w:val="007208FE"/>
    <w:rsid w:val="00721728"/>
    <w:rsid w:val="00721D0D"/>
    <w:rsid w:val="007228C2"/>
    <w:rsid w:val="00722969"/>
    <w:rsid w:val="00723E2D"/>
    <w:rsid w:val="00723E66"/>
    <w:rsid w:val="00724F47"/>
    <w:rsid w:val="00724F6A"/>
    <w:rsid w:val="0072513A"/>
    <w:rsid w:val="00726FBC"/>
    <w:rsid w:val="007277CF"/>
    <w:rsid w:val="007309F2"/>
    <w:rsid w:val="00730D0C"/>
    <w:rsid w:val="00730D4E"/>
    <w:rsid w:val="00731DA5"/>
    <w:rsid w:val="00734170"/>
    <w:rsid w:val="00734755"/>
    <w:rsid w:val="00734D41"/>
    <w:rsid w:val="007362B4"/>
    <w:rsid w:val="007367BD"/>
    <w:rsid w:val="0073690B"/>
    <w:rsid w:val="00737027"/>
    <w:rsid w:val="0073787D"/>
    <w:rsid w:val="007406DB"/>
    <w:rsid w:val="00741247"/>
    <w:rsid w:val="00741D93"/>
    <w:rsid w:val="00742EBC"/>
    <w:rsid w:val="00743DDC"/>
    <w:rsid w:val="007447E1"/>
    <w:rsid w:val="007475F5"/>
    <w:rsid w:val="00747992"/>
    <w:rsid w:val="00751150"/>
    <w:rsid w:val="00751378"/>
    <w:rsid w:val="00752D4C"/>
    <w:rsid w:val="00753B9A"/>
    <w:rsid w:val="0075555F"/>
    <w:rsid w:val="00757DD5"/>
    <w:rsid w:val="00760D1F"/>
    <w:rsid w:val="0076225D"/>
    <w:rsid w:val="00762489"/>
    <w:rsid w:val="00762C4B"/>
    <w:rsid w:val="00763221"/>
    <w:rsid w:val="00766D97"/>
    <w:rsid w:val="007671B9"/>
    <w:rsid w:val="00767258"/>
    <w:rsid w:val="007675BB"/>
    <w:rsid w:val="007679C8"/>
    <w:rsid w:val="00767F5E"/>
    <w:rsid w:val="007708ED"/>
    <w:rsid w:val="00771822"/>
    <w:rsid w:val="00771CD8"/>
    <w:rsid w:val="007735C9"/>
    <w:rsid w:val="00773C1B"/>
    <w:rsid w:val="0077466B"/>
    <w:rsid w:val="00775AA9"/>
    <w:rsid w:val="00775B75"/>
    <w:rsid w:val="00775E38"/>
    <w:rsid w:val="0078193A"/>
    <w:rsid w:val="00782AE3"/>
    <w:rsid w:val="00782C59"/>
    <w:rsid w:val="00783553"/>
    <w:rsid w:val="00783D85"/>
    <w:rsid w:val="00783F67"/>
    <w:rsid w:val="007849C9"/>
    <w:rsid w:val="00786ADE"/>
    <w:rsid w:val="00787EAF"/>
    <w:rsid w:val="00787F69"/>
    <w:rsid w:val="0079015A"/>
    <w:rsid w:val="00791A79"/>
    <w:rsid w:val="007920E4"/>
    <w:rsid w:val="0079224A"/>
    <w:rsid w:val="00793EB8"/>
    <w:rsid w:val="00794082"/>
    <w:rsid w:val="00794746"/>
    <w:rsid w:val="007949CC"/>
    <w:rsid w:val="00794FB3"/>
    <w:rsid w:val="00795953"/>
    <w:rsid w:val="00795B04"/>
    <w:rsid w:val="0079673A"/>
    <w:rsid w:val="0079789F"/>
    <w:rsid w:val="00797D58"/>
    <w:rsid w:val="00797DFE"/>
    <w:rsid w:val="007A0699"/>
    <w:rsid w:val="007A09AB"/>
    <w:rsid w:val="007A3160"/>
    <w:rsid w:val="007A35C6"/>
    <w:rsid w:val="007A3820"/>
    <w:rsid w:val="007A4EB8"/>
    <w:rsid w:val="007A5004"/>
    <w:rsid w:val="007A60AA"/>
    <w:rsid w:val="007A6A82"/>
    <w:rsid w:val="007A70F8"/>
    <w:rsid w:val="007B0244"/>
    <w:rsid w:val="007B0644"/>
    <w:rsid w:val="007B19EC"/>
    <w:rsid w:val="007B262E"/>
    <w:rsid w:val="007B2C76"/>
    <w:rsid w:val="007B4D94"/>
    <w:rsid w:val="007B7392"/>
    <w:rsid w:val="007B7EE2"/>
    <w:rsid w:val="007C021A"/>
    <w:rsid w:val="007C11E2"/>
    <w:rsid w:val="007C203D"/>
    <w:rsid w:val="007C2A15"/>
    <w:rsid w:val="007C5CE6"/>
    <w:rsid w:val="007D0515"/>
    <w:rsid w:val="007D0EBA"/>
    <w:rsid w:val="007D2B13"/>
    <w:rsid w:val="007D2C8A"/>
    <w:rsid w:val="007D5BE4"/>
    <w:rsid w:val="007E0F88"/>
    <w:rsid w:val="007E1D9C"/>
    <w:rsid w:val="007E227C"/>
    <w:rsid w:val="007E332C"/>
    <w:rsid w:val="007E3704"/>
    <w:rsid w:val="007E4EAC"/>
    <w:rsid w:val="007E53BE"/>
    <w:rsid w:val="007E6595"/>
    <w:rsid w:val="007E691D"/>
    <w:rsid w:val="007E6A0D"/>
    <w:rsid w:val="007F122B"/>
    <w:rsid w:val="007F1397"/>
    <w:rsid w:val="007F1C4B"/>
    <w:rsid w:val="007F1F7D"/>
    <w:rsid w:val="007F24BB"/>
    <w:rsid w:val="007F26AB"/>
    <w:rsid w:val="007F30FF"/>
    <w:rsid w:val="007F381B"/>
    <w:rsid w:val="007F519D"/>
    <w:rsid w:val="007F5A6B"/>
    <w:rsid w:val="007F5D34"/>
    <w:rsid w:val="007F6F34"/>
    <w:rsid w:val="007F73E0"/>
    <w:rsid w:val="007F7521"/>
    <w:rsid w:val="00801AEE"/>
    <w:rsid w:val="00801FC7"/>
    <w:rsid w:val="00803FC6"/>
    <w:rsid w:val="0080594C"/>
    <w:rsid w:val="00806B30"/>
    <w:rsid w:val="008100D3"/>
    <w:rsid w:val="008101AB"/>
    <w:rsid w:val="00811443"/>
    <w:rsid w:val="0081258C"/>
    <w:rsid w:val="0081349C"/>
    <w:rsid w:val="00813C0C"/>
    <w:rsid w:val="00814852"/>
    <w:rsid w:val="00814B0B"/>
    <w:rsid w:val="008154B1"/>
    <w:rsid w:val="00816DC9"/>
    <w:rsid w:val="00817EF0"/>
    <w:rsid w:val="00817F7A"/>
    <w:rsid w:val="00820535"/>
    <w:rsid w:val="00822121"/>
    <w:rsid w:val="0082257C"/>
    <w:rsid w:val="00823E7F"/>
    <w:rsid w:val="00824457"/>
    <w:rsid w:val="00824905"/>
    <w:rsid w:val="00824D31"/>
    <w:rsid w:val="008251EC"/>
    <w:rsid w:val="008268B1"/>
    <w:rsid w:val="00831CEB"/>
    <w:rsid w:val="00832A07"/>
    <w:rsid w:val="008341BA"/>
    <w:rsid w:val="00834F7F"/>
    <w:rsid w:val="00835472"/>
    <w:rsid w:val="0083729F"/>
    <w:rsid w:val="008401FF"/>
    <w:rsid w:val="00840C5D"/>
    <w:rsid w:val="00841AD4"/>
    <w:rsid w:val="00843CAE"/>
    <w:rsid w:val="008441E8"/>
    <w:rsid w:val="0084421C"/>
    <w:rsid w:val="00844594"/>
    <w:rsid w:val="0084537F"/>
    <w:rsid w:val="00845EB8"/>
    <w:rsid w:val="0084627F"/>
    <w:rsid w:val="0084779C"/>
    <w:rsid w:val="00847B14"/>
    <w:rsid w:val="008512E0"/>
    <w:rsid w:val="00852720"/>
    <w:rsid w:val="00853C0D"/>
    <w:rsid w:val="00857C0E"/>
    <w:rsid w:val="00860D8F"/>
    <w:rsid w:val="00862707"/>
    <w:rsid w:val="00862819"/>
    <w:rsid w:val="0086368B"/>
    <w:rsid w:val="008648FB"/>
    <w:rsid w:val="00865C91"/>
    <w:rsid w:val="008664BE"/>
    <w:rsid w:val="0086688F"/>
    <w:rsid w:val="008670E6"/>
    <w:rsid w:val="008679F2"/>
    <w:rsid w:val="0087000E"/>
    <w:rsid w:val="008725B2"/>
    <w:rsid w:val="00872DB1"/>
    <w:rsid w:val="00874665"/>
    <w:rsid w:val="00877905"/>
    <w:rsid w:val="00877BC4"/>
    <w:rsid w:val="00880CEC"/>
    <w:rsid w:val="00881D75"/>
    <w:rsid w:val="00882AC0"/>
    <w:rsid w:val="00882DC1"/>
    <w:rsid w:val="0088431B"/>
    <w:rsid w:val="0088435C"/>
    <w:rsid w:val="00884770"/>
    <w:rsid w:val="00886A8F"/>
    <w:rsid w:val="0088709F"/>
    <w:rsid w:val="00890AAF"/>
    <w:rsid w:val="00890ABA"/>
    <w:rsid w:val="00890C56"/>
    <w:rsid w:val="00890E9B"/>
    <w:rsid w:val="0089232A"/>
    <w:rsid w:val="00892538"/>
    <w:rsid w:val="00892A9F"/>
    <w:rsid w:val="00894992"/>
    <w:rsid w:val="00896601"/>
    <w:rsid w:val="00896F8F"/>
    <w:rsid w:val="00897BFF"/>
    <w:rsid w:val="008A0474"/>
    <w:rsid w:val="008A0C23"/>
    <w:rsid w:val="008A1673"/>
    <w:rsid w:val="008A3358"/>
    <w:rsid w:val="008A548E"/>
    <w:rsid w:val="008A5E2A"/>
    <w:rsid w:val="008A6F24"/>
    <w:rsid w:val="008A7763"/>
    <w:rsid w:val="008A7908"/>
    <w:rsid w:val="008B0747"/>
    <w:rsid w:val="008B0801"/>
    <w:rsid w:val="008B3153"/>
    <w:rsid w:val="008B3304"/>
    <w:rsid w:val="008B3714"/>
    <w:rsid w:val="008B4228"/>
    <w:rsid w:val="008B5FFB"/>
    <w:rsid w:val="008B700E"/>
    <w:rsid w:val="008C32D4"/>
    <w:rsid w:val="008C4026"/>
    <w:rsid w:val="008C41A3"/>
    <w:rsid w:val="008C4403"/>
    <w:rsid w:val="008C49E8"/>
    <w:rsid w:val="008C5F51"/>
    <w:rsid w:val="008C756C"/>
    <w:rsid w:val="008D1C68"/>
    <w:rsid w:val="008D1F17"/>
    <w:rsid w:val="008D2D31"/>
    <w:rsid w:val="008D3DBC"/>
    <w:rsid w:val="008D4BEC"/>
    <w:rsid w:val="008D505C"/>
    <w:rsid w:val="008D54B3"/>
    <w:rsid w:val="008D5650"/>
    <w:rsid w:val="008D574D"/>
    <w:rsid w:val="008D5E7D"/>
    <w:rsid w:val="008D6421"/>
    <w:rsid w:val="008D6E32"/>
    <w:rsid w:val="008D79B9"/>
    <w:rsid w:val="008E0112"/>
    <w:rsid w:val="008E0288"/>
    <w:rsid w:val="008E1FB1"/>
    <w:rsid w:val="008E2711"/>
    <w:rsid w:val="008E410A"/>
    <w:rsid w:val="008E4CA4"/>
    <w:rsid w:val="008E5F9E"/>
    <w:rsid w:val="008E6CB5"/>
    <w:rsid w:val="008F020F"/>
    <w:rsid w:val="008F0FA3"/>
    <w:rsid w:val="008F16C2"/>
    <w:rsid w:val="008F1F95"/>
    <w:rsid w:val="008F6426"/>
    <w:rsid w:val="008F6863"/>
    <w:rsid w:val="008F758F"/>
    <w:rsid w:val="008F7B25"/>
    <w:rsid w:val="00900622"/>
    <w:rsid w:val="00902BF1"/>
    <w:rsid w:val="0090307E"/>
    <w:rsid w:val="009037E5"/>
    <w:rsid w:val="00904353"/>
    <w:rsid w:val="00907828"/>
    <w:rsid w:val="00911B03"/>
    <w:rsid w:val="009122BF"/>
    <w:rsid w:val="009124E6"/>
    <w:rsid w:val="0091330A"/>
    <w:rsid w:val="009133A8"/>
    <w:rsid w:val="0091342D"/>
    <w:rsid w:val="00913658"/>
    <w:rsid w:val="0091379E"/>
    <w:rsid w:val="0091423F"/>
    <w:rsid w:val="00914905"/>
    <w:rsid w:val="00915C55"/>
    <w:rsid w:val="009200D1"/>
    <w:rsid w:val="00920F40"/>
    <w:rsid w:val="009221C3"/>
    <w:rsid w:val="00922F6A"/>
    <w:rsid w:val="00923000"/>
    <w:rsid w:val="00924551"/>
    <w:rsid w:val="00924F4C"/>
    <w:rsid w:val="009253EA"/>
    <w:rsid w:val="00926656"/>
    <w:rsid w:val="009276AE"/>
    <w:rsid w:val="00931171"/>
    <w:rsid w:val="00934B50"/>
    <w:rsid w:val="00934D3A"/>
    <w:rsid w:val="00934F23"/>
    <w:rsid w:val="00936F8F"/>
    <w:rsid w:val="00941CA5"/>
    <w:rsid w:val="009424A0"/>
    <w:rsid w:val="00942D1C"/>
    <w:rsid w:val="0094356E"/>
    <w:rsid w:val="00944061"/>
    <w:rsid w:val="00945C10"/>
    <w:rsid w:val="00950E05"/>
    <w:rsid w:val="00951AD7"/>
    <w:rsid w:val="00952EE0"/>
    <w:rsid w:val="00954013"/>
    <w:rsid w:val="00954335"/>
    <w:rsid w:val="00954F05"/>
    <w:rsid w:val="0095647D"/>
    <w:rsid w:val="00956EAA"/>
    <w:rsid w:val="009574DB"/>
    <w:rsid w:val="00957EDE"/>
    <w:rsid w:val="009601CF"/>
    <w:rsid w:val="00961571"/>
    <w:rsid w:val="0096174B"/>
    <w:rsid w:val="009631A8"/>
    <w:rsid w:val="00964C9B"/>
    <w:rsid w:val="00966CD5"/>
    <w:rsid w:val="009675C2"/>
    <w:rsid w:val="00967D1E"/>
    <w:rsid w:val="00972F17"/>
    <w:rsid w:val="00973B62"/>
    <w:rsid w:val="0097499A"/>
    <w:rsid w:val="00974C70"/>
    <w:rsid w:val="00974CFD"/>
    <w:rsid w:val="00974D5F"/>
    <w:rsid w:val="009750BD"/>
    <w:rsid w:val="0097596C"/>
    <w:rsid w:val="009779DF"/>
    <w:rsid w:val="00977CEA"/>
    <w:rsid w:val="0098106F"/>
    <w:rsid w:val="009817BB"/>
    <w:rsid w:val="009818FE"/>
    <w:rsid w:val="00981957"/>
    <w:rsid w:val="00982A98"/>
    <w:rsid w:val="00982FD8"/>
    <w:rsid w:val="00984DD6"/>
    <w:rsid w:val="00985781"/>
    <w:rsid w:val="00991C58"/>
    <w:rsid w:val="00992527"/>
    <w:rsid w:val="0099410B"/>
    <w:rsid w:val="0099419C"/>
    <w:rsid w:val="009956A0"/>
    <w:rsid w:val="00995A19"/>
    <w:rsid w:val="00996735"/>
    <w:rsid w:val="0099727D"/>
    <w:rsid w:val="009A0E51"/>
    <w:rsid w:val="009A1DDA"/>
    <w:rsid w:val="009A21EC"/>
    <w:rsid w:val="009A2C8E"/>
    <w:rsid w:val="009A32EF"/>
    <w:rsid w:val="009A359C"/>
    <w:rsid w:val="009A3B7D"/>
    <w:rsid w:val="009A3E2F"/>
    <w:rsid w:val="009B04D8"/>
    <w:rsid w:val="009B150C"/>
    <w:rsid w:val="009B16EC"/>
    <w:rsid w:val="009B1DC2"/>
    <w:rsid w:val="009B3811"/>
    <w:rsid w:val="009B4092"/>
    <w:rsid w:val="009C00AA"/>
    <w:rsid w:val="009C1996"/>
    <w:rsid w:val="009C1A91"/>
    <w:rsid w:val="009C1D91"/>
    <w:rsid w:val="009C1E85"/>
    <w:rsid w:val="009C21CA"/>
    <w:rsid w:val="009C2743"/>
    <w:rsid w:val="009C28F0"/>
    <w:rsid w:val="009C2D94"/>
    <w:rsid w:val="009C2F68"/>
    <w:rsid w:val="009C4627"/>
    <w:rsid w:val="009C4CA6"/>
    <w:rsid w:val="009C5A27"/>
    <w:rsid w:val="009C62EB"/>
    <w:rsid w:val="009C63E4"/>
    <w:rsid w:val="009C6526"/>
    <w:rsid w:val="009C7798"/>
    <w:rsid w:val="009C7E94"/>
    <w:rsid w:val="009D03E8"/>
    <w:rsid w:val="009D236D"/>
    <w:rsid w:val="009D2F3F"/>
    <w:rsid w:val="009D3020"/>
    <w:rsid w:val="009D42C1"/>
    <w:rsid w:val="009D695D"/>
    <w:rsid w:val="009D6DD8"/>
    <w:rsid w:val="009E0CBF"/>
    <w:rsid w:val="009E115D"/>
    <w:rsid w:val="009E1881"/>
    <w:rsid w:val="009E1CF0"/>
    <w:rsid w:val="009E2119"/>
    <w:rsid w:val="009E2833"/>
    <w:rsid w:val="009E32CE"/>
    <w:rsid w:val="009E3749"/>
    <w:rsid w:val="009E46ED"/>
    <w:rsid w:val="009E4BBC"/>
    <w:rsid w:val="009F05BD"/>
    <w:rsid w:val="009F12EE"/>
    <w:rsid w:val="009F17B5"/>
    <w:rsid w:val="009F1AA4"/>
    <w:rsid w:val="009F1F6E"/>
    <w:rsid w:val="009F267B"/>
    <w:rsid w:val="009F3B4A"/>
    <w:rsid w:val="009F3D9E"/>
    <w:rsid w:val="009F478B"/>
    <w:rsid w:val="009F67D4"/>
    <w:rsid w:val="00A00B9A"/>
    <w:rsid w:val="00A030C0"/>
    <w:rsid w:val="00A06F27"/>
    <w:rsid w:val="00A0757E"/>
    <w:rsid w:val="00A11007"/>
    <w:rsid w:val="00A11AFA"/>
    <w:rsid w:val="00A12E10"/>
    <w:rsid w:val="00A139DD"/>
    <w:rsid w:val="00A14CF9"/>
    <w:rsid w:val="00A1627C"/>
    <w:rsid w:val="00A16349"/>
    <w:rsid w:val="00A16D89"/>
    <w:rsid w:val="00A17509"/>
    <w:rsid w:val="00A207C6"/>
    <w:rsid w:val="00A22BEB"/>
    <w:rsid w:val="00A25711"/>
    <w:rsid w:val="00A265BC"/>
    <w:rsid w:val="00A27E65"/>
    <w:rsid w:val="00A27F7C"/>
    <w:rsid w:val="00A31A94"/>
    <w:rsid w:val="00A320B0"/>
    <w:rsid w:val="00A3281A"/>
    <w:rsid w:val="00A335DF"/>
    <w:rsid w:val="00A33F67"/>
    <w:rsid w:val="00A3540C"/>
    <w:rsid w:val="00A35D08"/>
    <w:rsid w:val="00A35D53"/>
    <w:rsid w:val="00A35DEA"/>
    <w:rsid w:val="00A41236"/>
    <w:rsid w:val="00A425B9"/>
    <w:rsid w:val="00A427D1"/>
    <w:rsid w:val="00A440F7"/>
    <w:rsid w:val="00A44CDE"/>
    <w:rsid w:val="00A4746E"/>
    <w:rsid w:val="00A50579"/>
    <w:rsid w:val="00A50684"/>
    <w:rsid w:val="00A526EB"/>
    <w:rsid w:val="00A549DB"/>
    <w:rsid w:val="00A5658E"/>
    <w:rsid w:val="00A5677F"/>
    <w:rsid w:val="00A5699F"/>
    <w:rsid w:val="00A56CD9"/>
    <w:rsid w:val="00A5798D"/>
    <w:rsid w:val="00A6085F"/>
    <w:rsid w:val="00A61C04"/>
    <w:rsid w:val="00A628DF"/>
    <w:rsid w:val="00A659DD"/>
    <w:rsid w:val="00A659E9"/>
    <w:rsid w:val="00A65A5A"/>
    <w:rsid w:val="00A65B6C"/>
    <w:rsid w:val="00A660C6"/>
    <w:rsid w:val="00A66A5E"/>
    <w:rsid w:val="00A67ACA"/>
    <w:rsid w:val="00A70ECF"/>
    <w:rsid w:val="00A7101C"/>
    <w:rsid w:val="00A74F8B"/>
    <w:rsid w:val="00A76D98"/>
    <w:rsid w:val="00A770A3"/>
    <w:rsid w:val="00A774EA"/>
    <w:rsid w:val="00A80B31"/>
    <w:rsid w:val="00A82F67"/>
    <w:rsid w:val="00A83A6A"/>
    <w:rsid w:val="00A83CD1"/>
    <w:rsid w:val="00A83F92"/>
    <w:rsid w:val="00A84E9D"/>
    <w:rsid w:val="00A851BA"/>
    <w:rsid w:val="00A920F2"/>
    <w:rsid w:val="00A92417"/>
    <w:rsid w:val="00A93F8C"/>
    <w:rsid w:val="00A95048"/>
    <w:rsid w:val="00A95A52"/>
    <w:rsid w:val="00A9652E"/>
    <w:rsid w:val="00A96B93"/>
    <w:rsid w:val="00A979D8"/>
    <w:rsid w:val="00A97F74"/>
    <w:rsid w:val="00AA1A4F"/>
    <w:rsid w:val="00AA2C9F"/>
    <w:rsid w:val="00AA31E5"/>
    <w:rsid w:val="00AA3534"/>
    <w:rsid w:val="00AA3637"/>
    <w:rsid w:val="00AA4AFC"/>
    <w:rsid w:val="00AA4C7B"/>
    <w:rsid w:val="00AA6AF2"/>
    <w:rsid w:val="00AA706A"/>
    <w:rsid w:val="00AB12E1"/>
    <w:rsid w:val="00AB178B"/>
    <w:rsid w:val="00AB30CE"/>
    <w:rsid w:val="00AB49F7"/>
    <w:rsid w:val="00AB4A1C"/>
    <w:rsid w:val="00AB4B0F"/>
    <w:rsid w:val="00AB5529"/>
    <w:rsid w:val="00AB5C37"/>
    <w:rsid w:val="00AB62F9"/>
    <w:rsid w:val="00AB6855"/>
    <w:rsid w:val="00AB69E1"/>
    <w:rsid w:val="00AB6F53"/>
    <w:rsid w:val="00AC2723"/>
    <w:rsid w:val="00AC32A0"/>
    <w:rsid w:val="00AC35C5"/>
    <w:rsid w:val="00AC4FDA"/>
    <w:rsid w:val="00AD0FE8"/>
    <w:rsid w:val="00AD196E"/>
    <w:rsid w:val="00AD3C06"/>
    <w:rsid w:val="00AD4CC5"/>
    <w:rsid w:val="00AD59D3"/>
    <w:rsid w:val="00AD7F82"/>
    <w:rsid w:val="00AE09A4"/>
    <w:rsid w:val="00AE12EF"/>
    <w:rsid w:val="00AE1FB8"/>
    <w:rsid w:val="00AE2D84"/>
    <w:rsid w:val="00AE3483"/>
    <w:rsid w:val="00AE4B2B"/>
    <w:rsid w:val="00AE4DC4"/>
    <w:rsid w:val="00AE56A5"/>
    <w:rsid w:val="00AE5A82"/>
    <w:rsid w:val="00AE7C1E"/>
    <w:rsid w:val="00AF0A12"/>
    <w:rsid w:val="00AF17D3"/>
    <w:rsid w:val="00AF21E5"/>
    <w:rsid w:val="00AF2366"/>
    <w:rsid w:val="00AF394F"/>
    <w:rsid w:val="00AF519D"/>
    <w:rsid w:val="00AF6229"/>
    <w:rsid w:val="00AF6313"/>
    <w:rsid w:val="00AF6D54"/>
    <w:rsid w:val="00B00595"/>
    <w:rsid w:val="00B00ECF"/>
    <w:rsid w:val="00B043EB"/>
    <w:rsid w:val="00B047EC"/>
    <w:rsid w:val="00B04C5B"/>
    <w:rsid w:val="00B05E78"/>
    <w:rsid w:val="00B068FA"/>
    <w:rsid w:val="00B07084"/>
    <w:rsid w:val="00B076E1"/>
    <w:rsid w:val="00B07C12"/>
    <w:rsid w:val="00B105AF"/>
    <w:rsid w:val="00B112D9"/>
    <w:rsid w:val="00B11454"/>
    <w:rsid w:val="00B114C0"/>
    <w:rsid w:val="00B15928"/>
    <w:rsid w:val="00B1679B"/>
    <w:rsid w:val="00B1681E"/>
    <w:rsid w:val="00B21FFA"/>
    <w:rsid w:val="00B22037"/>
    <w:rsid w:val="00B230D8"/>
    <w:rsid w:val="00B239FA"/>
    <w:rsid w:val="00B248FB"/>
    <w:rsid w:val="00B24FE8"/>
    <w:rsid w:val="00B260CF"/>
    <w:rsid w:val="00B303E9"/>
    <w:rsid w:val="00B3262F"/>
    <w:rsid w:val="00B3326C"/>
    <w:rsid w:val="00B344BB"/>
    <w:rsid w:val="00B3665C"/>
    <w:rsid w:val="00B367C6"/>
    <w:rsid w:val="00B400A6"/>
    <w:rsid w:val="00B40627"/>
    <w:rsid w:val="00B4295F"/>
    <w:rsid w:val="00B443E2"/>
    <w:rsid w:val="00B44778"/>
    <w:rsid w:val="00B44908"/>
    <w:rsid w:val="00B52B93"/>
    <w:rsid w:val="00B534B5"/>
    <w:rsid w:val="00B55081"/>
    <w:rsid w:val="00B56074"/>
    <w:rsid w:val="00B5702C"/>
    <w:rsid w:val="00B5770F"/>
    <w:rsid w:val="00B57A57"/>
    <w:rsid w:val="00B611DB"/>
    <w:rsid w:val="00B627ED"/>
    <w:rsid w:val="00B636D5"/>
    <w:rsid w:val="00B63D33"/>
    <w:rsid w:val="00B647A1"/>
    <w:rsid w:val="00B70219"/>
    <w:rsid w:val="00B707BF"/>
    <w:rsid w:val="00B70AE3"/>
    <w:rsid w:val="00B729E0"/>
    <w:rsid w:val="00B73857"/>
    <w:rsid w:val="00B73F92"/>
    <w:rsid w:val="00B74463"/>
    <w:rsid w:val="00B81E6F"/>
    <w:rsid w:val="00B8600C"/>
    <w:rsid w:val="00B86E1B"/>
    <w:rsid w:val="00B874F7"/>
    <w:rsid w:val="00B8773B"/>
    <w:rsid w:val="00B91F10"/>
    <w:rsid w:val="00B93589"/>
    <w:rsid w:val="00B96174"/>
    <w:rsid w:val="00BA0977"/>
    <w:rsid w:val="00BA0D48"/>
    <w:rsid w:val="00BA1B82"/>
    <w:rsid w:val="00BA1B89"/>
    <w:rsid w:val="00BA1CB9"/>
    <w:rsid w:val="00BA22C8"/>
    <w:rsid w:val="00BA338E"/>
    <w:rsid w:val="00BA444F"/>
    <w:rsid w:val="00BA5120"/>
    <w:rsid w:val="00BA5F7A"/>
    <w:rsid w:val="00BB0418"/>
    <w:rsid w:val="00BB052B"/>
    <w:rsid w:val="00BB0695"/>
    <w:rsid w:val="00BB0E83"/>
    <w:rsid w:val="00BB13E9"/>
    <w:rsid w:val="00BB186D"/>
    <w:rsid w:val="00BB1BF8"/>
    <w:rsid w:val="00BB2324"/>
    <w:rsid w:val="00BB2809"/>
    <w:rsid w:val="00BB5BBA"/>
    <w:rsid w:val="00BB6568"/>
    <w:rsid w:val="00BB71A6"/>
    <w:rsid w:val="00BB71B4"/>
    <w:rsid w:val="00BC1C4E"/>
    <w:rsid w:val="00BC267E"/>
    <w:rsid w:val="00BC372C"/>
    <w:rsid w:val="00BC3931"/>
    <w:rsid w:val="00BC3A2D"/>
    <w:rsid w:val="00BC3F52"/>
    <w:rsid w:val="00BC4321"/>
    <w:rsid w:val="00BC6422"/>
    <w:rsid w:val="00BC6D74"/>
    <w:rsid w:val="00BC70CD"/>
    <w:rsid w:val="00BC71EF"/>
    <w:rsid w:val="00BC72C0"/>
    <w:rsid w:val="00BD0977"/>
    <w:rsid w:val="00BD0D1F"/>
    <w:rsid w:val="00BD0F1C"/>
    <w:rsid w:val="00BD12D1"/>
    <w:rsid w:val="00BD1EC1"/>
    <w:rsid w:val="00BD294E"/>
    <w:rsid w:val="00BD2FFC"/>
    <w:rsid w:val="00BD5172"/>
    <w:rsid w:val="00BD760E"/>
    <w:rsid w:val="00BD7847"/>
    <w:rsid w:val="00BE0B08"/>
    <w:rsid w:val="00BE1026"/>
    <w:rsid w:val="00BE16DB"/>
    <w:rsid w:val="00BE2CAC"/>
    <w:rsid w:val="00BE2EF2"/>
    <w:rsid w:val="00BE3E46"/>
    <w:rsid w:val="00BE4722"/>
    <w:rsid w:val="00BE4936"/>
    <w:rsid w:val="00BE5844"/>
    <w:rsid w:val="00BE5E7A"/>
    <w:rsid w:val="00BE6517"/>
    <w:rsid w:val="00BF091F"/>
    <w:rsid w:val="00BF10C7"/>
    <w:rsid w:val="00BF1126"/>
    <w:rsid w:val="00BF1CF6"/>
    <w:rsid w:val="00BF2D9A"/>
    <w:rsid w:val="00BF32A9"/>
    <w:rsid w:val="00BF3B9B"/>
    <w:rsid w:val="00BF3D7F"/>
    <w:rsid w:val="00BF482F"/>
    <w:rsid w:val="00BF645C"/>
    <w:rsid w:val="00BF6E57"/>
    <w:rsid w:val="00BF71B8"/>
    <w:rsid w:val="00BF7974"/>
    <w:rsid w:val="00BF7DC7"/>
    <w:rsid w:val="00C006AA"/>
    <w:rsid w:val="00C02B12"/>
    <w:rsid w:val="00C02CCD"/>
    <w:rsid w:val="00C030F0"/>
    <w:rsid w:val="00C035E8"/>
    <w:rsid w:val="00C038EE"/>
    <w:rsid w:val="00C03EB2"/>
    <w:rsid w:val="00C03F48"/>
    <w:rsid w:val="00C0496B"/>
    <w:rsid w:val="00C0723D"/>
    <w:rsid w:val="00C10620"/>
    <w:rsid w:val="00C111EC"/>
    <w:rsid w:val="00C11FA2"/>
    <w:rsid w:val="00C12BB6"/>
    <w:rsid w:val="00C13A18"/>
    <w:rsid w:val="00C14368"/>
    <w:rsid w:val="00C146EB"/>
    <w:rsid w:val="00C1489D"/>
    <w:rsid w:val="00C155B8"/>
    <w:rsid w:val="00C1586E"/>
    <w:rsid w:val="00C16301"/>
    <w:rsid w:val="00C1690A"/>
    <w:rsid w:val="00C16A1D"/>
    <w:rsid w:val="00C16D40"/>
    <w:rsid w:val="00C200DE"/>
    <w:rsid w:val="00C20465"/>
    <w:rsid w:val="00C2225C"/>
    <w:rsid w:val="00C222F9"/>
    <w:rsid w:val="00C22D9E"/>
    <w:rsid w:val="00C22E5E"/>
    <w:rsid w:val="00C23430"/>
    <w:rsid w:val="00C2457D"/>
    <w:rsid w:val="00C24919"/>
    <w:rsid w:val="00C3023C"/>
    <w:rsid w:val="00C305D6"/>
    <w:rsid w:val="00C31899"/>
    <w:rsid w:val="00C31C3D"/>
    <w:rsid w:val="00C31C98"/>
    <w:rsid w:val="00C32BCB"/>
    <w:rsid w:val="00C32E65"/>
    <w:rsid w:val="00C36544"/>
    <w:rsid w:val="00C41450"/>
    <w:rsid w:val="00C414CE"/>
    <w:rsid w:val="00C42100"/>
    <w:rsid w:val="00C432C1"/>
    <w:rsid w:val="00C44B56"/>
    <w:rsid w:val="00C44F08"/>
    <w:rsid w:val="00C45D1E"/>
    <w:rsid w:val="00C46F11"/>
    <w:rsid w:val="00C47989"/>
    <w:rsid w:val="00C504D8"/>
    <w:rsid w:val="00C514E6"/>
    <w:rsid w:val="00C53298"/>
    <w:rsid w:val="00C5392A"/>
    <w:rsid w:val="00C53FE3"/>
    <w:rsid w:val="00C54342"/>
    <w:rsid w:val="00C553A5"/>
    <w:rsid w:val="00C55B3B"/>
    <w:rsid w:val="00C5674E"/>
    <w:rsid w:val="00C5697B"/>
    <w:rsid w:val="00C579B9"/>
    <w:rsid w:val="00C600AD"/>
    <w:rsid w:val="00C6130B"/>
    <w:rsid w:val="00C61A7D"/>
    <w:rsid w:val="00C62458"/>
    <w:rsid w:val="00C6394D"/>
    <w:rsid w:val="00C644E7"/>
    <w:rsid w:val="00C6501C"/>
    <w:rsid w:val="00C6526B"/>
    <w:rsid w:val="00C653D2"/>
    <w:rsid w:val="00C65ABE"/>
    <w:rsid w:val="00C664B8"/>
    <w:rsid w:val="00C67C65"/>
    <w:rsid w:val="00C700FF"/>
    <w:rsid w:val="00C7058A"/>
    <w:rsid w:val="00C70B73"/>
    <w:rsid w:val="00C7120E"/>
    <w:rsid w:val="00C72BEB"/>
    <w:rsid w:val="00C72CEC"/>
    <w:rsid w:val="00C7350C"/>
    <w:rsid w:val="00C743AD"/>
    <w:rsid w:val="00C74833"/>
    <w:rsid w:val="00C751A3"/>
    <w:rsid w:val="00C75787"/>
    <w:rsid w:val="00C76ADF"/>
    <w:rsid w:val="00C80D3B"/>
    <w:rsid w:val="00C80FF6"/>
    <w:rsid w:val="00C81AC9"/>
    <w:rsid w:val="00C82880"/>
    <w:rsid w:val="00C83428"/>
    <w:rsid w:val="00C85785"/>
    <w:rsid w:val="00C85839"/>
    <w:rsid w:val="00C85D63"/>
    <w:rsid w:val="00C86FF8"/>
    <w:rsid w:val="00C87EE3"/>
    <w:rsid w:val="00C90254"/>
    <w:rsid w:val="00C90ABE"/>
    <w:rsid w:val="00C92489"/>
    <w:rsid w:val="00C937B5"/>
    <w:rsid w:val="00C93CA7"/>
    <w:rsid w:val="00C940BC"/>
    <w:rsid w:val="00C9479A"/>
    <w:rsid w:val="00C950C0"/>
    <w:rsid w:val="00C95A7E"/>
    <w:rsid w:val="00C95AA4"/>
    <w:rsid w:val="00C95E70"/>
    <w:rsid w:val="00C95EBC"/>
    <w:rsid w:val="00C96B87"/>
    <w:rsid w:val="00C9718D"/>
    <w:rsid w:val="00C975F4"/>
    <w:rsid w:val="00CA0955"/>
    <w:rsid w:val="00CA0DE7"/>
    <w:rsid w:val="00CA0E7A"/>
    <w:rsid w:val="00CA211E"/>
    <w:rsid w:val="00CA2BE9"/>
    <w:rsid w:val="00CA2D95"/>
    <w:rsid w:val="00CA2F2C"/>
    <w:rsid w:val="00CA317B"/>
    <w:rsid w:val="00CA4A71"/>
    <w:rsid w:val="00CA5C8D"/>
    <w:rsid w:val="00CA6A1D"/>
    <w:rsid w:val="00CA71FA"/>
    <w:rsid w:val="00CA7D0C"/>
    <w:rsid w:val="00CB33C1"/>
    <w:rsid w:val="00CB3FA1"/>
    <w:rsid w:val="00CB58F7"/>
    <w:rsid w:val="00CB7AAF"/>
    <w:rsid w:val="00CC01CA"/>
    <w:rsid w:val="00CC09AA"/>
    <w:rsid w:val="00CC0DD3"/>
    <w:rsid w:val="00CC19D3"/>
    <w:rsid w:val="00CC22F3"/>
    <w:rsid w:val="00CC3146"/>
    <w:rsid w:val="00CC3CE6"/>
    <w:rsid w:val="00CC3E39"/>
    <w:rsid w:val="00CC4484"/>
    <w:rsid w:val="00CC5C64"/>
    <w:rsid w:val="00CC602E"/>
    <w:rsid w:val="00CC7C05"/>
    <w:rsid w:val="00CD039D"/>
    <w:rsid w:val="00CD1961"/>
    <w:rsid w:val="00CD2C9A"/>
    <w:rsid w:val="00CD4CF6"/>
    <w:rsid w:val="00CD53CC"/>
    <w:rsid w:val="00CD6306"/>
    <w:rsid w:val="00CD6F0D"/>
    <w:rsid w:val="00CD7495"/>
    <w:rsid w:val="00CD75E2"/>
    <w:rsid w:val="00CE019F"/>
    <w:rsid w:val="00CE3055"/>
    <w:rsid w:val="00CE38C7"/>
    <w:rsid w:val="00CE4F2F"/>
    <w:rsid w:val="00CE5FDA"/>
    <w:rsid w:val="00CE6165"/>
    <w:rsid w:val="00CE6349"/>
    <w:rsid w:val="00CE6818"/>
    <w:rsid w:val="00CE6E74"/>
    <w:rsid w:val="00CE757D"/>
    <w:rsid w:val="00CE7C1A"/>
    <w:rsid w:val="00CF10E8"/>
    <w:rsid w:val="00CF2AD0"/>
    <w:rsid w:val="00CF4A96"/>
    <w:rsid w:val="00CF4BC3"/>
    <w:rsid w:val="00CF51E5"/>
    <w:rsid w:val="00CF5D73"/>
    <w:rsid w:val="00CF6478"/>
    <w:rsid w:val="00CF7506"/>
    <w:rsid w:val="00D018B2"/>
    <w:rsid w:val="00D01BB1"/>
    <w:rsid w:val="00D02317"/>
    <w:rsid w:val="00D02838"/>
    <w:rsid w:val="00D06206"/>
    <w:rsid w:val="00D103FD"/>
    <w:rsid w:val="00D105D0"/>
    <w:rsid w:val="00D115E5"/>
    <w:rsid w:val="00D11AC9"/>
    <w:rsid w:val="00D14CE3"/>
    <w:rsid w:val="00D167E3"/>
    <w:rsid w:val="00D173D6"/>
    <w:rsid w:val="00D17AD4"/>
    <w:rsid w:val="00D20B28"/>
    <w:rsid w:val="00D21E9A"/>
    <w:rsid w:val="00D23595"/>
    <w:rsid w:val="00D2385D"/>
    <w:rsid w:val="00D24225"/>
    <w:rsid w:val="00D24EC6"/>
    <w:rsid w:val="00D24F29"/>
    <w:rsid w:val="00D25905"/>
    <w:rsid w:val="00D25B74"/>
    <w:rsid w:val="00D25CDC"/>
    <w:rsid w:val="00D25E45"/>
    <w:rsid w:val="00D26C6D"/>
    <w:rsid w:val="00D26CB7"/>
    <w:rsid w:val="00D271A3"/>
    <w:rsid w:val="00D335F4"/>
    <w:rsid w:val="00D33941"/>
    <w:rsid w:val="00D348D6"/>
    <w:rsid w:val="00D3650D"/>
    <w:rsid w:val="00D37EBB"/>
    <w:rsid w:val="00D401D2"/>
    <w:rsid w:val="00D40685"/>
    <w:rsid w:val="00D4088B"/>
    <w:rsid w:val="00D4091D"/>
    <w:rsid w:val="00D40BC6"/>
    <w:rsid w:val="00D412A1"/>
    <w:rsid w:val="00D41604"/>
    <w:rsid w:val="00D42637"/>
    <w:rsid w:val="00D42DC4"/>
    <w:rsid w:val="00D432B2"/>
    <w:rsid w:val="00D44479"/>
    <w:rsid w:val="00D44592"/>
    <w:rsid w:val="00D449EF"/>
    <w:rsid w:val="00D460CA"/>
    <w:rsid w:val="00D469A9"/>
    <w:rsid w:val="00D47274"/>
    <w:rsid w:val="00D50DF8"/>
    <w:rsid w:val="00D5104C"/>
    <w:rsid w:val="00D51C88"/>
    <w:rsid w:val="00D531D5"/>
    <w:rsid w:val="00D55A48"/>
    <w:rsid w:val="00D56F73"/>
    <w:rsid w:val="00D60AFA"/>
    <w:rsid w:val="00D61161"/>
    <w:rsid w:val="00D618E4"/>
    <w:rsid w:val="00D62707"/>
    <w:rsid w:val="00D62CC8"/>
    <w:rsid w:val="00D634FA"/>
    <w:rsid w:val="00D65A8C"/>
    <w:rsid w:val="00D669A9"/>
    <w:rsid w:val="00D66F34"/>
    <w:rsid w:val="00D7032F"/>
    <w:rsid w:val="00D71311"/>
    <w:rsid w:val="00D71B24"/>
    <w:rsid w:val="00D71E11"/>
    <w:rsid w:val="00D721D3"/>
    <w:rsid w:val="00D735D4"/>
    <w:rsid w:val="00D73A9C"/>
    <w:rsid w:val="00D746C6"/>
    <w:rsid w:val="00D753B2"/>
    <w:rsid w:val="00D75593"/>
    <w:rsid w:val="00D75BF6"/>
    <w:rsid w:val="00D76ED6"/>
    <w:rsid w:val="00D805E7"/>
    <w:rsid w:val="00D80DB9"/>
    <w:rsid w:val="00D80FF7"/>
    <w:rsid w:val="00D820BF"/>
    <w:rsid w:val="00D83720"/>
    <w:rsid w:val="00D8403F"/>
    <w:rsid w:val="00D85D1A"/>
    <w:rsid w:val="00D8603D"/>
    <w:rsid w:val="00D86590"/>
    <w:rsid w:val="00D87556"/>
    <w:rsid w:val="00D87C6B"/>
    <w:rsid w:val="00D9203D"/>
    <w:rsid w:val="00D92192"/>
    <w:rsid w:val="00D94371"/>
    <w:rsid w:val="00D94D10"/>
    <w:rsid w:val="00DA045D"/>
    <w:rsid w:val="00DA05A8"/>
    <w:rsid w:val="00DA1399"/>
    <w:rsid w:val="00DA1550"/>
    <w:rsid w:val="00DA1DF3"/>
    <w:rsid w:val="00DA359C"/>
    <w:rsid w:val="00DA671F"/>
    <w:rsid w:val="00DA6999"/>
    <w:rsid w:val="00DA6A66"/>
    <w:rsid w:val="00DA7C73"/>
    <w:rsid w:val="00DA7C74"/>
    <w:rsid w:val="00DB192F"/>
    <w:rsid w:val="00DB1D4E"/>
    <w:rsid w:val="00DB24D0"/>
    <w:rsid w:val="00DB2901"/>
    <w:rsid w:val="00DB2BA8"/>
    <w:rsid w:val="00DB2BF3"/>
    <w:rsid w:val="00DB4E60"/>
    <w:rsid w:val="00DB4F2F"/>
    <w:rsid w:val="00DB58BF"/>
    <w:rsid w:val="00DB59FF"/>
    <w:rsid w:val="00DB641E"/>
    <w:rsid w:val="00DB7E83"/>
    <w:rsid w:val="00DC1572"/>
    <w:rsid w:val="00DC27C4"/>
    <w:rsid w:val="00DC355B"/>
    <w:rsid w:val="00DC38F8"/>
    <w:rsid w:val="00DC7311"/>
    <w:rsid w:val="00DD115A"/>
    <w:rsid w:val="00DD1EB9"/>
    <w:rsid w:val="00DD2A6E"/>
    <w:rsid w:val="00DD2C1E"/>
    <w:rsid w:val="00DD3293"/>
    <w:rsid w:val="00DD3FCE"/>
    <w:rsid w:val="00DD47F5"/>
    <w:rsid w:val="00DD48F8"/>
    <w:rsid w:val="00DD59C8"/>
    <w:rsid w:val="00DD77C7"/>
    <w:rsid w:val="00DD7D53"/>
    <w:rsid w:val="00DE26C7"/>
    <w:rsid w:val="00DE2932"/>
    <w:rsid w:val="00DE583C"/>
    <w:rsid w:val="00DE5B44"/>
    <w:rsid w:val="00DF0974"/>
    <w:rsid w:val="00DF0BC0"/>
    <w:rsid w:val="00DF1212"/>
    <w:rsid w:val="00DF1796"/>
    <w:rsid w:val="00DF1856"/>
    <w:rsid w:val="00DF1F1A"/>
    <w:rsid w:val="00DF3A81"/>
    <w:rsid w:val="00DF3FEB"/>
    <w:rsid w:val="00DF7293"/>
    <w:rsid w:val="00E00190"/>
    <w:rsid w:val="00E008AE"/>
    <w:rsid w:val="00E03E17"/>
    <w:rsid w:val="00E0412A"/>
    <w:rsid w:val="00E04A3E"/>
    <w:rsid w:val="00E058D2"/>
    <w:rsid w:val="00E05C40"/>
    <w:rsid w:val="00E063E6"/>
    <w:rsid w:val="00E06E20"/>
    <w:rsid w:val="00E10161"/>
    <w:rsid w:val="00E12609"/>
    <w:rsid w:val="00E12769"/>
    <w:rsid w:val="00E134A2"/>
    <w:rsid w:val="00E13EE6"/>
    <w:rsid w:val="00E14627"/>
    <w:rsid w:val="00E15874"/>
    <w:rsid w:val="00E15E89"/>
    <w:rsid w:val="00E17B44"/>
    <w:rsid w:val="00E17C04"/>
    <w:rsid w:val="00E22183"/>
    <w:rsid w:val="00E22F19"/>
    <w:rsid w:val="00E24566"/>
    <w:rsid w:val="00E27623"/>
    <w:rsid w:val="00E3012A"/>
    <w:rsid w:val="00E30E1F"/>
    <w:rsid w:val="00E35556"/>
    <w:rsid w:val="00E35C2A"/>
    <w:rsid w:val="00E362EF"/>
    <w:rsid w:val="00E368CE"/>
    <w:rsid w:val="00E3697D"/>
    <w:rsid w:val="00E4005C"/>
    <w:rsid w:val="00E4073D"/>
    <w:rsid w:val="00E40799"/>
    <w:rsid w:val="00E40832"/>
    <w:rsid w:val="00E41BA5"/>
    <w:rsid w:val="00E42675"/>
    <w:rsid w:val="00E440F4"/>
    <w:rsid w:val="00E44C11"/>
    <w:rsid w:val="00E45DA6"/>
    <w:rsid w:val="00E46AA0"/>
    <w:rsid w:val="00E47320"/>
    <w:rsid w:val="00E50444"/>
    <w:rsid w:val="00E50A80"/>
    <w:rsid w:val="00E517CD"/>
    <w:rsid w:val="00E52A2A"/>
    <w:rsid w:val="00E52E91"/>
    <w:rsid w:val="00E52F99"/>
    <w:rsid w:val="00E5324C"/>
    <w:rsid w:val="00E53F24"/>
    <w:rsid w:val="00E5475B"/>
    <w:rsid w:val="00E54ADE"/>
    <w:rsid w:val="00E55CB3"/>
    <w:rsid w:val="00E5606C"/>
    <w:rsid w:val="00E560D2"/>
    <w:rsid w:val="00E56570"/>
    <w:rsid w:val="00E566AA"/>
    <w:rsid w:val="00E56891"/>
    <w:rsid w:val="00E6006B"/>
    <w:rsid w:val="00E62AD1"/>
    <w:rsid w:val="00E63231"/>
    <w:rsid w:val="00E642F4"/>
    <w:rsid w:val="00E65613"/>
    <w:rsid w:val="00E65681"/>
    <w:rsid w:val="00E65ADF"/>
    <w:rsid w:val="00E6638A"/>
    <w:rsid w:val="00E67181"/>
    <w:rsid w:val="00E7031B"/>
    <w:rsid w:val="00E70878"/>
    <w:rsid w:val="00E7142C"/>
    <w:rsid w:val="00E71C39"/>
    <w:rsid w:val="00E72042"/>
    <w:rsid w:val="00E7442A"/>
    <w:rsid w:val="00E74CB9"/>
    <w:rsid w:val="00E7520A"/>
    <w:rsid w:val="00E755CC"/>
    <w:rsid w:val="00E75E03"/>
    <w:rsid w:val="00E807A2"/>
    <w:rsid w:val="00E8294B"/>
    <w:rsid w:val="00E82BD4"/>
    <w:rsid w:val="00E82F93"/>
    <w:rsid w:val="00E83851"/>
    <w:rsid w:val="00E83A10"/>
    <w:rsid w:val="00E84734"/>
    <w:rsid w:val="00E86430"/>
    <w:rsid w:val="00E865A0"/>
    <w:rsid w:val="00E866D1"/>
    <w:rsid w:val="00E8752B"/>
    <w:rsid w:val="00E90EA8"/>
    <w:rsid w:val="00E912C3"/>
    <w:rsid w:val="00E916C2"/>
    <w:rsid w:val="00E91A41"/>
    <w:rsid w:val="00E91CAB"/>
    <w:rsid w:val="00E92374"/>
    <w:rsid w:val="00E923A5"/>
    <w:rsid w:val="00E94997"/>
    <w:rsid w:val="00E96605"/>
    <w:rsid w:val="00E96CF5"/>
    <w:rsid w:val="00EA087F"/>
    <w:rsid w:val="00EA0B9B"/>
    <w:rsid w:val="00EA3E33"/>
    <w:rsid w:val="00EA484F"/>
    <w:rsid w:val="00EA4F13"/>
    <w:rsid w:val="00EA58E5"/>
    <w:rsid w:val="00EA5CE7"/>
    <w:rsid w:val="00EB02C3"/>
    <w:rsid w:val="00EB0416"/>
    <w:rsid w:val="00EB25B7"/>
    <w:rsid w:val="00EB2939"/>
    <w:rsid w:val="00EB3111"/>
    <w:rsid w:val="00EB4478"/>
    <w:rsid w:val="00EB5047"/>
    <w:rsid w:val="00EB53D0"/>
    <w:rsid w:val="00EB6E16"/>
    <w:rsid w:val="00EB6E65"/>
    <w:rsid w:val="00EC02B9"/>
    <w:rsid w:val="00EC0FAE"/>
    <w:rsid w:val="00EC1103"/>
    <w:rsid w:val="00EC175F"/>
    <w:rsid w:val="00EC1800"/>
    <w:rsid w:val="00EC2D75"/>
    <w:rsid w:val="00EC459F"/>
    <w:rsid w:val="00EC7877"/>
    <w:rsid w:val="00ED0193"/>
    <w:rsid w:val="00ED11F1"/>
    <w:rsid w:val="00ED23D7"/>
    <w:rsid w:val="00ED5744"/>
    <w:rsid w:val="00ED72A6"/>
    <w:rsid w:val="00ED7B73"/>
    <w:rsid w:val="00EE0E21"/>
    <w:rsid w:val="00EE1199"/>
    <w:rsid w:val="00EE3C64"/>
    <w:rsid w:val="00EE5BD8"/>
    <w:rsid w:val="00EE6535"/>
    <w:rsid w:val="00EE67BC"/>
    <w:rsid w:val="00EE6AC7"/>
    <w:rsid w:val="00EE7F6F"/>
    <w:rsid w:val="00EF01D2"/>
    <w:rsid w:val="00EF11D7"/>
    <w:rsid w:val="00EF15FF"/>
    <w:rsid w:val="00EF16A3"/>
    <w:rsid w:val="00EF1786"/>
    <w:rsid w:val="00EF29F4"/>
    <w:rsid w:val="00EF305A"/>
    <w:rsid w:val="00EF3438"/>
    <w:rsid w:val="00EF3D75"/>
    <w:rsid w:val="00EF451A"/>
    <w:rsid w:val="00EF4BA4"/>
    <w:rsid w:val="00EF511F"/>
    <w:rsid w:val="00EF5273"/>
    <w:rsid w:val="00EF567F"/>
    <w:rsid w:val="00EF638D"/>
    <w:rsid w:val="00EF6529"/>
    <w:rsid w:val="00EF6FC4"/>
    <w:rsid w:val="00EF7BBB"/>
    <w:rsid w:val="00F0089B"/>
    <w:rsid w:val="00F01A4E"/>
    <w:rsid w:val="00F02F8B"/>
    <w:rsid w:val="00F0312A"/>
    <w:rsid w:val="00F053E2"/>
    <w:rsid w:val="00F0669D"/>
    <w:rsid w:val="00F07368"/>
    <w:rsid w:val="00F07831"/>
    <w:rsid w:val="00F10BDC"/>
    <w:rsid w:val="00F126F4"/>
    <w:rsid w:val="00F16798"/>
    <w:rsid w:val="00F21232"/>
    <w:rsid w:val="00F24DB3"/>
    <w:rsid w:val="00F26EF4"/>
    <w:rsid w:val="00F27E62"/>
    <w:rsid w:val="00F306FD"/>
    <w:rsid w:val="00F34102"/>
    <w:rsid w:val="00F349CF"/>
    <w:rsid w:val="00F35845"/>
    <w:rsid w:val="00F3749A"/>
    <w:rsid w:val="00F3784B"/>
    <w:rsid w:val="00F37FD9"/>
    <w:rsid w:val="00F40171"/>
    <w:rsid w:val="00F402D0"/>
    <w:rsid w:val="00F41479"/>
    <w:rsid w:val="00F44562"/>
    <w:rsid w:val="00F461AB"/>
    <w:rsid w:val="00F46388"/>
    <w:rsid w:val="00F4674D"/>
    <w:rsid w:val="00F47652"/>
    <w:rsid w:val="00F47AD8"/>
    <w:rsid w:val="00F50061"/>
    <w:rsid w:val="00F51887"/>
    <w:rsid w:val="00F521C3"/>
    <w:rsid w:val="00F54F14"/>
    <w:rsid w:val="00F55696"/>
    <w:rsid w:val="00F560D2"/>
    <w:rsid w:val="00F56127"/>
    <w:rsid w:val="00F56865"/>
    <w:rsid w:val="00F57010"/>
    <w:rsid w:val="00F60B31"/>
    <w:rsid w:val="00F61EB3"/>
    <w:rsid w:val="00F61F72"/>
    <w:rsid w:val="00F62C31"/>
    <w:rsid w:val="00F64C0B"/>
    <w:rsid w:val="00F65834"/>
    <w:rsid w:val="00F65C42"/>
    <w:rsid w:val="00F6623B"/>
    <w:rsid w:val="00F66D7F"/>
    <w:rsid w:val="00F70DBC"/>
    <w:rsid w:val="00F71611"/>
    <w:rsid w:val="00F72450"/>
    <w:rsid w:val="00F74255"/>
    <w:rsid w:val="00F75468"/>
    <w:rsid w:val="00F75967"/>
    <w:rsid w:val="00F76BE2"/>
    <w:rsid w:val="00F76C10"/>
    <w:rsid w:val="00F772FA"/>
    <w:rsid w:val="00F77E62"/>
    <w:rsid w:val="00F8003F"/>
    <w:rsid w:val="00F8007C"/>
    <w:rsid w:val="00F802F6"/>
    <w:rsid w:val="00F8244D"/>
    <w:rsid w:val="00F82DE7"/>
    <w:rsid w:val="00F846B7"/>
    <w:rsid w:val="00F87E9C"/>
    <w:rsid w:val="00F90284"/>
    <w:rsid w:val="00F90B98"/>
    <w:rsid w:val="00F90F86"/>
    <w:rsid w:val="00F94479"/>
    <w:rsid w:val="00F95969"/>
    <w:rsid w:val="00F960DA"/>
    <w:rsid w:val="00FA1CF0"/>
    <w:rsid w:val="00FA2417"/>
    <w:rsid w:val="00FA2A20"/>
    <w:rsid w:val="00FA32F4"/>
    <w:rsid w:val="00FA61A8"/>
    <w:rsid w:val="00FA7463"/>
    <w:rsid w:val="00FA77AB"/>
    <w:rsid w:val="00FB1026"/>
    <w:rsid w:val="00FB12D0"/>
    <w:rsid w:val="00FB1777"/>
    <w:rsid w:val="00FB1CEC"/>
    <w:rsid w:val="00FB225B"/>
    <w:rsid w:val="00FB3866"/>
    <w:rsid w:val="00FB5C51"/>
    <w:rsid w:val="00FB5C65"/>
    <w:rsid w:val="00FB5DBF"/>
    <w:rsid w:val="00FB6227"/>
    <w:rsid w:val="00FB707F"/>
    <w:rsid w:val="00FB74BF"/>
    <w:rsid w:val="00FC0509"/>
    <w:rsid w:val="00FC1518"/>
    <w:rsid w:val="00FC3322"/>
    <w:rsid w:val="00FC4758"/>
    <w:rsid w:val="00FC5CED"/>
    <w:rsid w:val="00FC6030"/>
    <w:rsid w:val="00FC6415"/>
    <w:rsid w:val="00FC6E19"/>
    <w:rsid w:val="00FC7577"/>
    <w:rsid w:val="00FC7B8D"/>
    <w:rsid w:val="00FC7FB5"/>
    <w:rsid w:val="00FD084D"/>
    <w:rsid w:val="00FD1152"/>
    <w:rsid w:val="00FD1F7F"/>
    <w:rsid w:val="00FD200A"/>
    <w:rsid w:val="00FD27A8"/>
    <w:rsid w:val="00FD2B9D"/>
    <w:rsid w:val="00FD3243"/>
    <w:rsid w:val="00FD36F2"/>
    <w:rsid w:val="00FD7C80"/>
    <w:rsid w:val="00FE1D6E"/>
    <w:rsid w:val="00FE2163"/>
    <w:rsid w:val="00FE244A"/>
    <w:rsid w:val="00FE40D9"/>
    <w:rsid w:val="00FE4502"/>
    <w:rsid w:val="00FE4F9B"/>
    <w:rsid w:val="00FE72AA"/>
    <w:rsid w:val="00FE7B00"/>
    <w:rsid w:val="00FF072D"/>
    <w:rsid w:val="00FF0769"/>
    <w:rsid w:val="00FF2896"/>
    <w:rsid w:val="00FF2C7B"/>
    <w:rsid w:val="00FF3686"/>
    <w:rsid w:val="00FF3840"/>
    <w:rsid w:val="00FF46AD"/>
    <w:rsid w:val="00FF48A0"/>
    <w:rsid w:val="00FF4E7C"/>
    <w:rsid w:val="00FF66D9"/>
    <w:rsid w:val="00FF7542"/>
    <w:rsid w:val="00FF7E2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CL" w:eastAsia="es-CL"/>
    </w:rPr>
  </w:style>
  <w:style w:type="paragraph" w:styleId="Ttulo3">
    <w:name w:val="heading 3"/>
    <w:basedOn w:val="Normal"/>
    <w:qFormat/>
    <w:rsid w:val="0008596B"/>
    <w:pPr>
      <w:spacing w:before="100" w:beforeAutospacing="1" w:after="100" w:afterAutospacing="1"/>
      <w:outlineLvl w:val="2"/>
    </w:pPr>
    <w:rPr>
      <w:b/>
      <w:bCs/>
      <w:sz w:val="27"/>
      <w:szCs w:val="27"/>
    </w:rPr>
  </w:style>
  <w:style w:type="paragraph" w:styleId="Ttulo4">
    <w:name w:val="heading 4"/>
    <w:basedOn w:val="Normal"/>
    <w:qFormat/>
    <w:rsid w:val="0008596B"/>
    <w:pPr>
      <w:spacing w:before="100" w:beforeAutospacing="1" w:after="100" w:afterAutospacing="1"/>
      <w:outlineLvl w:val="3"/>
    </w:pPr>
    <w:rPr>
      <w:b/>
      <w:bCs/>
    </w:rPr>
  </w:style>
  <w:style w:type="paragraph" w:styleId="Ttulo5">
    <w:name w:val="heading 5"/>
    <w:basedOn w:val="Normal"/>
    <w:qFormat/>
    <w:rsid w:val="0008596B"/>
    <w:pPr>
      <w:spacing w:before="100" w:beforeAutospacing="1" w:after="100" w:afterAutospacing="1"/>
      <w:outlineLvl w:val="4"/>
    </w:pPr>
    <w:rPr>
      <w:b/>
      <w:bCs/>
      <w:sz w:val="20"/>
      <w:szCs w:val="20"/>
    </w:rPr>
  </w:style>
  <w:style w:type="paragraph" w:styleId="Ttulo6">
    <w:name w:val="heading 6"/>
    <w:basedOn w:val="Normal"/>
    <w:qFormat/>
    <w:rsid w:val="0008596B"/>
    <w:pPr>
      <w:spacing w:before="100" w:beforeAutospacing="1" w:after="100" w:afterAutospacing="1"/>
      <w:outlineLvl w:val="5"/>
    </w:pPr>
    <w:rPr>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08596B"/>
    <w:pPr>
      <w:spacing w:before="100" w:beforeAutospacing="1" w:after="100" w:afterAutospacing="1"/>
    </w:pPr>
  </w:style>
  <w:style w:type="character" w:styleId="Hipervnculo">
    <w:name w:val="Hyperlink"/>
    <w:basedOn w:val="Fuentedeprrafopredeter"/>
    <w:rsid w:val="0008596B"/>
    <w:rPr>
      <w:color w:val="0000FF"/>
      <w:u w:val="single"/>
    </w:rPr>
  </w:style>
  <w:style w:type="character" w:styleId="Textoennegrita">
    <w:name w:val="Strong"/>
    <w:basedOn w:val="Fuentedeprrafopredeter"/>
    <w:qFormat/>
    <w:rsid w:val="0008596B"/>
    <w:rPr>
      <w:b/>
      <w:bCs/>
    </w:rPr>
  </w:style>
  <w:style w:type="paragraph" w:customStyle="1" w:styleId="datos">
    <w:name w:val="datos"/>
    <w:basedOn w:val="Normal"/>
    <w:rsid w:val="0008596B"/>
    <w:pPr>
      <w:spacing w:before="100" w:beforeAutospacing="1" w:after="100" w:afterAutospacing="1"/>
    </w:pPr>
  </w:style>
  <w:style w:type="character" w:styleId="Refdecomentario">
    <w:name w:val="annotation reference"/>
    <w:basedOn w:val="Fuentedeprrafopredeter"/>
    <w:rsid w:val="00121B77"/>
    <w:rPr>
      <w:sz w:val="16"/>
      <w:szCs w:val="16"/>
    </w:rPr>
  </w:style>
  <w:style w:type="paragraph" w:styleId="Textocomentario">
    <w:name w:val="annotation text"/>
    <w:basedOn w:val="Normal"/>
    <w:link w:val="TextocomentarioCar"/>
    <w:rsid w:val="00121B77"/>
    <w:rPr>
      <w:sz w:val="20"/>
      <w:szCs w:val="20"/>
    </w:rPr>
  </w:style>
  <w:style w:type="character" w:customStyle="1" w:styleId="TextocomentarioCar">
    <w:name w:val="Texto comentario Car"/>
    <w:basedOn w:val="Fuentedeprrafopredeter"/>
    <w:link w:val="Textocomentario"/>
    <w:rsid w:val="00121B77"/>
    <w:rPr>
      <w:lang w:val="es-CL" w:eastAsia="es-CL"/>
    </w:rPr>
  </w:style>
  <w:style w:type="paragraph" w:styleId="Asuntodelcomentario">
    <w:name w:val="annotation subject"/>
    <w:basedOn w:val="Textocomentario"/>
    <w:next w:val="Textocomentario"/>
    <w:link w:val="AsuntodelcomentarioCar"/>
    <w:rsid w:val="00121B77"/>
    <w:rPr>
      <w:b/>
      <w:bCs/>
    </w:rPr>
  </w:style>
  <w:style w:type="character" w:customStyle="1" w:styleId="AsuntodelcomentarioCar">
    <w:name w:val="Asunto del comentario Car"/>
    <w:basedOn w:val="TextocomentarioCar"/>
    <w:link w:val="Asuntodelcomentario"/>
    <w:rsid w:val="00121B77"/>
    <w:rPr>
      <w:b/>
      <w:bCs/>
      <w:lang w:val="es-CL" w:eastAsia="es-CL"/>
    </w:rPr>
  </w:style>
  <w:style w:type="paragraph" w:styleId="Textodeglobo">
    <w:name w:val="Balloon Text"/>
    <w:basedOn w:val="Normal"/>
    <w:link w:val="TextodegloboCar"/>
    <w:rsid w:val="00121B77"/>
    <w:rPr>
      <w:rFonts w:ascii="Tahoma" w:hAnsi="Tahoma" w:cs="Tahoma"/>
      <w:sz w:val="16"/>
      <w:szCs w:val="16"/>
    </w:rPr>
  </w:style>
  <w:style w:type="character" w:customStyle="1" w:styleId="TextodegloboCar">
    <w:name w:val="Texto de globo Car"/>
    <w:basedOn w:val="Fuentedeprrafopredeter"/>
    <w:link w:val="Textodeglobo"/>
    <w:rsid w:val="00121B77"/>
    <w:rPr>
      <w:rFonts w:ascii="Tahoma" w:hAnsi="Tahoma" w:cs="Tahoma"/>
      <w:sz w:val="16"/>
      <w:szCs w:val="16"/>
      <w:lang w:val="es-CL" w:eastAsia="es-CL"/>
    </w:rPr>
  </w:style>
  <w:style w:type="paragraph" w:styleId="Textonotapie">
    <w:name w:val="footnote text"/>
    <w:basedOn w:val="Normal"/>
    <w:semiHidden/>
    <w:rsid w:val="00FF48A0"/>
    <w:rPr>
      <w:sz w:val="20"/>
      <w:szCs w:val="20"/>
    </w:rPr>
  </w:style>
  <w:style w:type="character" w:styleId="Refdenotaalpie">
    <w:name w:val="footnote reference"/>
    <w:basedOn w:val="Fuentedeprrafopredeter"/>
    <w:semiHidden/>
    <w:rsid w:val="00FF48A0"/>
    <w:rPr>
      <w:vertAlign w:val="superscript"/>
    </w:rPr>
  </w:style>
  <w:style w:type="paragraph" w:styleId="Piedepgina">
    <w:name w:val="footer"/>
    <w:basedOn w:val="Normal"/>
    <w:link w:val="PiedepginaCar"/>
    <w:uiPriority w:val="99"/>
    <w:rsid w:val="00630095"/>
    <w:pPr>
      <w:tabs>
        <w:tab w:val="center" w:pos="4252"/>
        <w:tab w:val="right" w:pos="8504"/>
      </w:tabs>
    </w:pPr>
  </w:style>
  <w:style w:type="character" w:styleId="Nmerodepgina">
    <w:name w:val="page number"/>
    <w:basedOn w:val="Fuentedeprrafopredeter"/>
    <w:rsid w:val="00630095"/>
  </w:style>
  <w:style w:type="paragraph" w:customStyle="1" w:styleId="CharChar">
    <w:name w:val="Char Char"/>
    <w:basedOn w:val="Normal"/>
    <w:rsid w:val="003F6F4D"/>
    <w:pPr>
      <w:spacing w:after="160" w:line="240" w:lineRule="exact"/>
      <w:ind w:left="500"/>
      <w:jc w:val="center"/>
    </w:pPr>
    <w:rPr>
      <w:rFonts w:ascii="Verdana" w:hAnsi="Verdana" w:cs="Arial"/>
      <w:b/>
      <w:sz w:val="20"/>
      <w:szCs w:val="20"/>
      <w:lang w:val="es-VE" w:eastAsia="en-US"/>
    </w:rPr>
  </w:style>
  <w:style w:type="paragraph" w:styleId="Encabezado">
    <w:name w:val="header"/>
    <w:basedOn w:val="Normal"/>
    <w:link w:val="EncabezadoCar"/>
    <w:uiPriority w:val="99"/>
    <w:rsid w:val="003F6F4D"/>
    <w:pPr>
      <w:tabs>
        <w:tab w:val="center" w:pos="4252"/>
        <w:tab w:val="right" w:pos="8504"/>
      </w:tabs>
    </w:pPr>
  </w:style>
  <w:style w:type="character" w:customStyle="1" w:styleId="PiedepginaCar">
    <w:name w:val="Pie de página Car"/>
    <w:basedOn w:val="Fuentedeprrafopredeter"/>
    <w:link w:val="Piedepgina"/>
    <w:uiPriority w:val="99"/>
    <w:rsid w:val="00BB5BBA"/>
    <w:rPr>
      <w:sz w:val="24"/>
      <w:szCs w:val="24"/>
      <w:lang w:val="es-CL" w:eastAsia="es-CL"/>
    </w:rPr>
  </w:style>
  <w:style w:type="character" w:customStyle="1" w:styleId="EncabezadoCar">
    <w:name w:val="Encabezado Car"/>
    <w:basedOn w:val="Fuentedeprrafopredeter"/>
    <w:link w:val="Encabezado"/>
    <w:uiPriority w:val="99"/>
    <w:rsid w:val="00FE4502"/>
    <w:rPr>
      <w:sz w:val="24"/>
      <w:szCs w:val="24"/>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CL" w:eastAsia="es-CL"/>
    </w:rPr>
  </w:style>
  <w:style w:type="paragraph" w:styleId="Ttulo3">
    <w:name w:val="heading 3"/>
    <w:basedOn w:val="Normal"/>
    <w:qFormat/>
    <w:rsid w:val="0008596B"/>
    <w:pPr>
      <w:spacing w:before="100" w:beforeAutospacing="1" w:after="100" w:afterAutospacing="1"/>
      <w:outlineLvl w:val="2"/>
    </w:pPr>
    <w:rPr>
      <w:b/>
      <w:bCs/>
      <w:sz w:val="27"/>
      <w:szCs w:val="27"/>
    </w:rPr>
  </w:style>
  <w:style w:type="paragraph" w:styleId="Ttulo4">
    <w:name w:val="heading 4"/>
    <w:basedOn w:val="Normal"/>
    <w:qFormat/>
    <w:rsid w:val="0008596B"/>
    <w:pPr>
      <w:spacing w:before="100" w:beforeAutospacing="1" w:after="100" w:afterAutospacing="1"/>
      <w:outlineLvl w:val="3"/>
    </w:pPr>
    <w:rPr>
      <w:b/>
      <w:bCs/>
    </w:rPr>
  </w:style>
  <w:style w:type="paragraph" w:styleId="Ttulo5">
    <w:name w:val="heading 5"/>
    <w:basedOn w:val="Normal"/>
    <w:qFormat/>
    <w:rsid w:val="0008596B"/>
    <w:pPr>
      <w:spacing w:before="100" w:beforeAutospacing="1" w:after="100" w:afterAutospacing="1"/>
      <w:outlineLvl w:val="4"/>
    </w:pPr>
    <w:rPr>
      <w:b/>
      <w:bCs/>
      <w:sz w:val="20"/>
      <w:szCs w:val="20"/>
    </w:rPr>
  </w:style>
  <w:style w:type="paragraph" w:styleId="Ttulo6">
    <w:name w:val="heading 6"/>
    <w:basedOn w:val="Normal"/>
    <w:qFormat/>
    <w:rsid w:val="0008596B"/>
    <w:pPr>
      <w:spacing w:before="100" w:beforeAutospacing="1" w:after="100" w:afterAutospacing="1"/>
      <w:outlineLvl w:val="5"/>
    </w:pPr>
    <w:rPr>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08596B"/>
    <w:pPr>
      <w:spacing w:before="100" w:beforeAutospacing="1" w:after="100" w:afterAutospacing="1"/>
    </w:pPr>
  </w:style>
  <w:style w:type="character" w:styleId="Hipervnculo">
    <w:name w:val="Hyperlink"/>
    <w:basedOn w:val="Fuentedeprrafopredeter"/>
    <w:rsid w:val="0008596B"/>
    <w:rPr>
      <w:color w:val="0000FF"/>
      <w:u w:val="single"/>
    </w:rPr>
  </w:style>
  <w:style w:type="character" w:styleId="Textoennegrita">
    <w:name w:val="Strong"/>
    <w:basedOn w:val="Fuentedeprrafopredeter"/>
    <w:qFormat/>
    <w:rsid w:val="0008596B"/>
    <w:rPr>
      <w:b/>
      <w:bCs/>
    </w:rPr>
  </w:style>
  <w:style w:type="paragraph" w:customStyle="1" w:styleId="datos">
    <w:name w:val="datos"/>
    <w:basedOn w:val="Normal"/>
    <w:rsid w:val="0008596B"/>
    <w:pPr>
      <w:spacing w:before="100" w:beforeAutospacing="1" w:after="100" w:afterAutospacing="1"/>
    </w:pPr>
  </w:style>
  <w:style w:type="character" w:styleId="Refdecomentario">
    <w:name w:val="annotation reference"/>
    <w:basedOn w:val="Fuentedeprrafopredeter"/>
    <w:rsid w:val="00121B77"/>
    <w:rPr>
      <w:sz w:val="16"/>
      <w:szCs w:val="16"/>
    </w:rPr>
  </w:style>
  <w:style w:type="paragraph" w:styleId="Textocomentario">
    <w:name w:val="annotation text"/>
    <w:basedOn w:val="Normal"/>
    <w:link w:val="TextocomentarioCar"/>
    <w:rsid w:val="00121B77"/>
    <w:rPr>
      <w:sz w:val="20"/>
      <w:szCs w:val="20"/>
    </w:rPr>
  </w:style>
  <w:style w:type="character" w:customStyle="1" w:styleId="TextocomentarioCar">
    <w:name w:val="Texto comentario Car"/>
    <w:basedOn w:val="Fuentedeprrafopredeter"/>
    <w:link w:val="Textocomentario"/>
    <w:rsid w:val="00121B77"/>
    <w:rPr>
      <w:lang w:val="es-CL" w:eastAsia="es-CL"/>
    </w:rPr>
  </w:style>
  <w:style w:type="paragraph" w:styleId="Asuntodelcomentario">
    <w:name w:val="annotation subject"/>
    <w:basedOn w:val="Textocomentario"/>
    <w:next w:val="Textocomentario"/>
    <w:link w:val="AsuntodelcomentarioCar"/>
    <w:rsid w:val="00121B77"/>
    <w:rPr>
      <w:b/>
      <w:bCs/>
    </w:rPr>
  </w:style>
  <w:style w:type="character" w:customStyle="1" w:styleId="AsuntodelcomentarioCar">
    <w:name w:val="Asunto del comentario Car"/>
    <w:basedOn w:val="TextocomentarioCar"/>
    <w:link w:val="Asuntodelcomentario"/>
    <w:rsid w:val="00121B77"/>
    <w:rPr>
      <w:b/>
      <w:bCs/>
      <w:lang w:val="es-CL" w:eastAsia="es-CL"/>
    </w:rPr>
  </w:style>
  <w:style w:type="paragraph" w:styleId="Textodeglobo">
    <w:name w:val="Balloon Text"/>
    <w:basedOn w:val="Normal"/>
    <w:link w:val="TextodegloboCar"/>
    <w:rsid w:val="00121B77"/>
    <w:rPr>
      <w:rFonts w:ascii="Tahoma" w:hAnsi="Tahoma" w:cs="Tahoma"/>
      <w:sz w:val="16"/>
      <w:szCs w:val="16"/>
    </w:rPr>
  </w:style>
  <w:style w:type="character" w:customStyle="1" w:styleId="TextodegloboCar">
    <w:name w:val="Texto de globo Car"/>
    <w:basedOn w:val="Fuentedeprrafopredeter"/>
    <w:link w:val="Textodeglobo"/>
    <w:rsid w:val="00121B77"/>
    <w:rPr>
      <w:rFonts w:ascii="Tahoma" w:hAnsi="Tahoma" w:cs="Tahoma"/>
      <w:sz w:val="16"/>
      <w:szCs w:val="16"/>
      <w:lang w:val="es-CL" w:eastAsia="es-CL"/>
    </w:rPr>
  </w:style>
  <w:style w:type="paragraph" w:styleId="Textonotapie">
    <w:name w:val="footnote text"/>
    <w:basedOn w:val="Normal"/>
    <w:semiHidden/>
    <w:rsid w:val="00FF48A0"/>
    <w:rPr>
      <w:sz w:val="20"/>
      <w:szCs w:val="20"/>
    </w:rPr>
  </w:style>
  <w:style w:type="character" w:styleId="Refdenotaalpie">
    <w:name w:val="footnote reference"/>
    <w:basedOn w:val="Fuentedeprrafopredeter"/>
    <w:semiHidden/>
    <w:rsid w:val="00FF48A0"/>
    <w:rPr>
      <w:vertAlign w:val="superscript"/>
    </w:rPr>
  </w:style>
  <w:style w:type="paragraph" w:styleId="Piedepgina">
    <w:name w:val="footer"/>
    <w:basedOn w:val="Normal"/>
    <w:link w:val="PiedepginaCar"/>
    <w:uiPriority w:val="99"/>
    <w:rsid w:val="00630095"/>
    <w:pPr>
      <w:tabs>
        <w:tab w:val="center" w:pos="4252"/>
        <w:tab w:val="right" w:pos="8504"/>
      </w:tabs>
    </w:pPr>
  </w:style>
  <w:style w:type="character" w:styleId="Nmerodepgina">
    <w:name w:val="page number"/>
    <w:basedOn w:val="Fuentedeprrafopredeter"/>
    <w:rsid w:val="00630095"/>
  </w:style>
  <w:style w:type="paragraph" w:customStyle="1" w:styleId="CharChar">
    <w:name w:val="Char Char"/>
    <w:basedOn w:val="Normal"/>
    <w:rsid w:val="003F6F4D"/>
    <w:pPr>
      <w:spacing w:after="160" w:line="240" w:lineRule="exact"/>
      <w:ind w:left="500"/>
      <w:jc w:val="center"/>
    </w:pPr>
    <w:rPr>
      <w:rFonts w:ascii="Verdana" w:hAnsi="Verdana" w:cs="Arial"/>
      <w:b/>
      <w:sz w:val="20"/>
      <w:szCs w:val="20"/>
      <w:lang w:val="es-VE" w:eastAsia="en-US"/>
    </w:rPr>
  </w:style>
  <w:style w:type="paragraph" w:styleId="Encabezado">
    <w:name w:val="header"/>
    <w:basedOn w:val="Normal"/>
    <w:link w:val="EncabezadoCar"/>
    <w:uiPriority w:val="99"/>
    <w:rsid w:val="003F6F4D"/>
    <w:pPr>
      <w:tabs>
        <w:tab w:val="center" w:pos="4252"/>
        <w:tab w:val="right" w:pos="8504"/>
      </w:tabs>
    </w:pPr>
  </w:style>
  <w:style w:type="character" w:customStyle="1" w:styleId="PiedepginaCar">
    <w:name w:val="Pie de página Car"/>
    <w:basedOn w:val="Fuentedeprrafopredeter"/>
    <w:link w:val="Piedepgina"/>
    <w:uiPriority w:val="99"/>
    <w:rsid w:val="00BB5BBA"/>
    <w:rPr>
      <w:sz w:val="24"/>
      <w:szCs w:val="24"/>
      <w:lang w:val="es-CL" w:eastAsia="es-CL"/>
    </w:rPr>
  </w:style>
  <w:style w:type="character" w:customStyle="1" w:styleId="EncabezadoCar">
    <w:name w:val="Encabezado Car"/>
    <w:basedOn w:val="Fuentedeprrafopredeter"/>
    <w:link w:val="Encabezado"/>
    <w:uiPriority w:val="99"/>
    <w:rsid w:val="00FE4502"/>
    <w:rPr>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86207">
      <w:bodyDiv w:val="1"/>
      <w:marLeft w:val="0"/>
      <w:marRight w:val="0"/>
      <w:marTop w:val="0"/>
      <w:marBottom w:val="0"/>
      <w:divBdr>
        <w:top w:val="none" w:sz="0" w:space="0" w:color="auto"/>
        <w:left w:val="none" w:sz="0" w:space="0" w:color="auto"/>
        <w:bottom w:val="none" w:sz="0" w:space="0" w:color="auto"/>
        <w:right w:val="none" w:sz="0" w:space="0" w:color="auto"/>
      </w:divBdr>
      <w:divsChild>
        <w:div w:id="1609316899">
          <w:marLeft w:val="0"/>
          <w:marRight w:val="0"/>
          <w:marTop w:val="0"/>
          <w:marBottom w:val="0"/>
          <w:divBdr>
            <w:top w:val="none" w:sz="0" w:space="0" w:color="auto"/>
            <w:left w:val="none" w:sz="0" w:space="0" w:color="auto"/>
            <w:bottom w:val="none" w:sz="0" w:space="0" w:color="auto"/>
            <w:right w:val="none" w:sz="0" w:space="0" w:color="auto"/>
          </w:divBdr>
          <w:divsChild>
            <w:div w:id="1084958618">
              <w:marLeft w:val="0"/>
              <w:marRight w:val="0"/>
              <w:marTop w:val="0"/>
              <w:marBottom w:val="0"/>
              <w:divBdr>
                <w:top w:val="none" w:sz="0" w:space="0" w:color="auto"/>
                <w:left w:val="none" w:sz="0" w:space="0" w:color="auto"/>
                <w:bottom w:val="none" w:sz="0" w:space="0" w:color="auto"/>
                <w:right w:val="none" w:sz="0" w:space="0" w:color="auto"/>
              </w:divBdr>
              <w:divsChild>
                <w:div w:id="9451800">
                  <w:marLeft w:val="0"/>
                  <w:marRight w:val="0"/>
                  <w:marTop w:val="0"/>
                  <w:marBottom w:val="0"/>
                  <w:divBdr>
                    <w:top w:val="none" w:sz="0" w:space="0" w:color="auto"/>
                    <w:left w:val="none" w:sz="0" w:space="0" w:color="auto"/>
                    <w:bottom w:val="none" w:sz="0" w:space="0" w:color="auto"/>
                    <w:right w:val="none" w:sz="0" w:space="0" w:color="auto"/>
                  </w:divBdr>
                </w:div>
                <w:div w:id="37753100">
                  <w:marLeft w:val="0"/>
                  <w:marRight w:val="0"/>
                  <w:marTop w:val="0"/>
                  <w:marBottom w:val="0"/>
                  <w:divBdr>
                    <w:top w:val="none" w:sz="0" w:space="0" w:color="auto"/>
                    <w:left w:val="none" w:sz="0" w:space="0" w:color="auto"/>
                    <w:bottom w:val="none" w:sz="0" w:space="0" w:color="auto"/>
                    <w:right w:val="none" w:sz="0" w:space="0" w:color="auto"/>
                  </w:divBdr>
                </w:div>
                <w:div w:id="104884153">
                  <w:marLeft w:val="0"/>
                  <w:marRight w:val="0"/>
                  <w:marTop w:val="0"/>
                  <w:marBottom w:val="0"/>
                  <w:divBdr>
                    <w:top w:val="none" w:sz="0" w:space="0" w:color="auto"/>
                    <w:left w:val="none" w:sz="0" w:space="0" w:color="auto"/>
                    <w:bottom w:val="none" w:sz="0" w:space="0" w:color="auto"/>
                    <w:right w:val="none" w:sz="0" w:space="0" w:color="auto"/>
                  </w:divBdr>
                  <w:divsChild>
                    <w:div w:id="222839748">
                      <w:marLeft w:val="0"/>
                      <w:marRight w:val="0"/>
                      <w:marTop w:val="0"/>
                      <w:marBottom w:val="0"/>
                      <w:divBdr>
                        <w:top w:val="none" w:sz="0" w:space="0" w:color="auto"/>
                        <w:left w:val="none" w:sz="0" w:space="0" w:color="auto"/>
                        <w:bottom w:val="none" w:sz="0" w:space="0" w:color="auto"/>
                        <w:right w:val="none" w:sz="0" w:space="0" w:color="auto"/>
                      </w:divBdr>
                    </w:div>
                    <w:div w:id="433290331">
                      <w:marLeft w:val="0"/>
                      <w:marRight w:val="0"/>
                      <w:marTop w:val="0"/>
                      <w:marBottom w:val="0"/>
                      <w:divBdr>
                        <w:top w:val="none" w:sz="0" w:space="0" w:color="auto"/>
                        <w:left w:val="none" w:sz="0" w:space="0" w:color="auto"/>
                        <w:bottom w:val="none" w:sz="0" w:space="0" w:color="auto"/>
                        <w:right w:val="none" w:sz="0" w:space="0" w:color="auto"/>
                      </w:divBdr>
                    </w:div>
                    <w:div w:id="647054080">
                      <w:marLeft w:val="0"/>
                      <w:marRight w:val="0"/>
                      <w:marTop w:val="0"/>
                      <w:marBottom w:val="0"/>
                      <w:divBdr>
                        <w:top w:val="none" w:sz="0" w:space="0" w:color="auto"/>
                        <w:left w:val="none" w:sz="0" w:space="0" w:color="auto"/>
                        <w:bottom w:val="none" w:sz="0" w:space="0" w:color="auto"/>
                        <w:right w:val="none" w:sz="0" w:space="0" w:color="auto"/>
                      </w:divBdr>
                    </w:div>
                    <w:div w:id="690187556">
                      <w:marLeft w:val="0"/>
                      <w:marRight w:val="0"/>
                      <w:marTop w:val="0"/>
                      <w:marBottom w:val="0"/>
                      <w:divBdr>
                        <w:top w:val="none" w:sz="0" w:space="0" w:color="auto"/>
                        <w:left w:val="none" w:sz="0" w:space="0" w:color="auto"/>
                        <w:bottom w:val="none" w:sz="0" w:space="0" w:color="auto"/>
                        <w:right w:val="none" w:sz="0" w:space="0" w:color="auto"/>
                      </w:divBdr>
                    </w:div>
                    <w:div w:id="976882659">
                      <w:marLeft w:val="0"/>
                      <w:marRight w:val="0"/>
                      <w:marTop w:val="0"/>
                      <w:marBottom w:val="0"/>
                      <w:divBdr>
                        <w:top w:val="none" w:sz="0" w:space="0" w:color="auto"/>
                        <w:left w:val="none" w:sz="0" w:space="0" w:color="auto"/>
                        <w:bottom w:val="none" w:sz="0" w:space="0" w:color="auto"/>
                        <w:right w:val="none" w:sz="0" w:space="0" w:color="auto"/>
                      </w:divBdr>
                    </w:div>
                    <w:div w:id="1201556733">
                      <w:marLeft w:val="0"/>
                      <w:marRight w:val="0"/>
                      <w:marTop w:val="0"/>
                      <w:marBottom w:val="0"/>
                      <w:divBdr>
                        <w:top w:val="none" w:sz="0" w:space="0" w:color="auto"/>
                        <w:left w:val="none" w:sz="0" w:space="0" w:color="auto"/>
                        <w:bottom w:val="none" w:sz="0" w:space="0" w:color="auto"/>
                        <w:right w:val="none" w:sz="0" w:space="0" w:color="auto"/>
                      </w:divBdr>
                    </w:div>
                    <w:div w:id="1296136336">
                      <w:marLeft w:val="0"/>
                      <w:marRight w:val="0"/>
                      <w:marTop w:val="0"/>
                      <w:marBottom w:val="0"/>
                      <w:divBdr>
                        <w:top w:val="none" w:sz="0" w:space="0" w:color="auto"/>
                        <w:left w:val="none" w:sz="0" w:space="0" w:color="auto"/>
                        <w:bottom w:val="none" w:sz="0" w:space="0" w:color="auto"/>
                        <w:right w:val="none" w:sz="0" w:space="0" w:color="auto"/>
                      </w:divBdr>
                    </w:div>
                    <w:div w:id="1303853115">
                      <w:marLeft w:val="0"/>
                      <w:marRight w:val="0"/>
                      <w:marTop w:val="0"/>
                      <w:marBottom w:val="0"/>
                      <w:divBdr>
                        <w:top w:val="none" w:sz="0" w:space="0" w:color="auto"/>
                        <w:left w:val="none" w:sz="0" w:space="0" w:color="auto"/>
                        <w:bottom w:val="none" w:sz="0" w:space="0" w:color="auto"/>
                        <w:right w:val="none" w:sz="0" w:space="0" w:color="auto"/>
                      </w:divBdr>
                    </w:div>
                    <w:div w:id="1319502976">
                      <w:marLeft w:val="0"/>
                      <w:marRight w:val="0"/>
                      <w:marTop w:val="0"/>
                      <w:marBottom w:val="0"/>
                      <w:divBdr>
                        <w:top w:val="none" w:sz="0" w:space="0" w:color="auto"/>
                        <w:left w:val="none" w:sz="0" w:space="0" w:color="auto"/>
                        <w:bottom w:val="none" w:sz="0" w:space="0" w:color="auto"/>
                        <w:right w:val="none" w:sz="0" w:space="0" w:color="auto"/>
                      </w:divBdr>
                    </w:div>
                    <w:div w:id="1397708457">
                      <w:marLeft w:val="0"/>
                      <w:marRight w:val="0"/>
                      <w:marTop w:val="0"/>
                      <w:marBottom w:val="0"/>
                      <w:divBdr>
                        <w:top w:val="none" w:sz="0" w:space="0" w:color="auto"/>
                        <w:left w:val="none" w:sz="0" w:space="0" w:color="auto"/>
                        <w:bottom w:val="none" w:sz="0" w:space="0" w:color="auto"/>
                        <w:right w:val="none" w:sz="0" w:space="0" w:color="auto"/>
                      </w:divBdr>
                    </w:div>
                    <w:div w:id="1728259550">
                      <w:marLeft w:val="0"/>
                      <w:marRight w:val="0"/>
                      <w:marTop w:val="0"/>
                      <w:marBottom w:val="0"/>
                      <w:divBdr>
                        <w:top w:val="none" w:sz="0" w:space="0" w:color="auto"/>
                        <w:left w:val="none" w:sz="0" w:space="0" w:color="auto"/>
                        <w:bottom w:val="none" w:sz="0" w:space="0" w:color="auto"/>
                        <w:right w:val="none" w:sz="0" w:space="0" w:color="auto"/>
                      </w:divBdr>
                    </w:div>
                  </w:divsChild>
                </w:div>
                <w:div w:id="110634729">
                  <w:marLeft w:val="0"/>
                  <w:marRight w:val="0"/>
                  <w:marTop w:val="0"/>
                  <w:marBottom w:val="0"/>
                  <w:divBdr>
                    <w:top w:val="none" w:sz="0" w:space="0" w:color="auto"/>
                    <w:left w:val="none" w:sz="0" w:space="0" w:color="auto"/>
                    <w:bottom w:val="none" w:sz="0" w:space="0" w:color="auto"/>
                    <w:right w:val="none" w:sz="0" w:space="0" w:color="auto"/>
                  </w:divBdr>
                  <w:divsChild>
                    <w:div w:id="2077584188">
                      <w:marLeft w:val="0"/>
                      <w:marRight w:val="0"/>
                      <w:marTop w:val="0"/>
                      <w:marBottom w:val="0"/>
                      <w:divBdr>
                        <w:top w:val="none" w:sz="0" w:space="0" w:color="auto"/>
                        <w:left w:val="none" w:sz="0" w:space="0" w:color="auto"/>
                        <w:bottom w:val="none" w:sz="0" w:space="0" w:color="auto"/>
                        <w:right w:val="none" w:sz="0" w:space="0" w:color="auto"/>
                      </w:divBdr>
                    </w:div>
                  </w:divsChild>
                </w:div>
                <w:div w:id="226960532">
                  <w:marLeft w:val="0"/>
                  <w:marRight w:val="0"/>
                  <w:marTop w:val="0"/>
                  <w:marBottom w:val="0"/>
                  <w:divBdr>
                    <w:top w:val="none" w:sz="0" w:space="0" w:color="auto"/>
                    <w:left w:val="none" w:sz="0" w:space="0" w:color="auto"/>
                    <w:bottom w:val="none" w:sz="0" w:space="0" w:color="auto"/>
                    <w:right w:val="none" w:sz="0" w:space="0" w:color="auto"/>
                  </w:divBdr>
                </w:div>
                <w:div w:id="235022211">
                  <w:marLeft w:val="0"/>
                  <w:marRight w:val="0"/>
                  <w:marTop w:val="0"/>
                  <w:marBottom w:val="0"/>
                  <w:divBdr>
                    <w:top w:val="none" w:sz="0" w:space="0" w:color="auto"/>
                    <w:left w:val="none" w:sz="0" w:space="0" w:color="auto"/>
                    <w:bottom w:val="none" w:sz="0" w:space="0" w:color="auto"/>
                    <w:right w:val="none" w:sz="0" w:space="0" w:color="auto"/>
                  </w:divBdr>
                </w:div>
                <w:div w:id="306858196">
                  <w:marLeft w:val="0"/>
                  <w:marRight w:val="0"/>
                  <w:marTop w:val="0"/>
                  <w:marBottom w:val="0"/>
                  <w:divBdr>
                    <w:top w:val="none" w:sz="0" w:space="0" w:color="auto"/>
                    <w:left w:val="none" w:sz="0" w:space="0" w:color="auto"/>
                    <w:bottom w:val="none" w:sz="0" w:space="0" w:color="auto"/>
                    <w:right w:val="none" w:sz="0" w:space="0" w:color="auto"/>
                  </w:divBdr>
                </w:div>
                <w:div w:id="340010540">
                  <w:marLeft w:val="0"/>
                  <w:marRight w:val="0"/>
                  <w:marTop w:val="0"/>
                  <w:marBottom w:val="0"/>
                  <w:divBdr>
                    <w:top w:val="none" w:sz="0" w:space="0" w:color="auto"/>
                    <w:left w:val="none" w:sz="0" w:space="0" w:color="auto"/>
                    <w:bottom w:val="none" w:sz="0" w:space="0" w:color="auto"/>
                    <w:right w:val="none" w:sz="0" w:space="0" w:color="auto"/>
                  </w:divBdr>
                  <w:divsChild>
                    <w:div w:id="926766030">
                      <w:marLeft w:val="0"/>
                      <w:marRight w:val="0"/>
                      <w:marTop w:val="0"/>
                      <w:marBottom w:val="0"/>
                      <w:divBdr>
                        <w:top w:val="none" w:sz="0" w:space="0" w:color="auto"/>
                        <w:left w:val="none" w:sz="0" w:space="0" w:color="auto"/>
                        <w:bottom w:val="none" w:sz="0" w:space="0" w:color="auto"/>
                        <w:right w:val="none" w:sz="0" w:space="0" w:color="auto"/>
                      </w:divBdr>
                    </w:div>
                  </w:divsChild>
                </w:div>
                <w:div w:id="453445921">
                  <w:marLeft w:val="0"/>
                  <w:marRight w:val="0"/>
                  <w:marTop w:val="0"/>
                  <w:marBottom w:val="0"/>
                  <w:divBdr>
                    <w:top w:val="none" w:sz="0" w:space="0" w:color="auto"/>
                    <w:left w:val="none" w:sz="0" w:space="0" w:color="auto"/>
                    <w:bottom w:val="none" w:sz="0" w:space="0" w:color="auto"/>
                    <w:right w:val="none" w:sz="0" w:space="0" w:color="auto"/>
                  </w:divBdr>
                </w:div>
                <w:div w:id="462507227">
                  <w:marLeft w:val="0"/>
                  <w:marRight w:val="0"/>
                  <w:marTop w:val="0"/>
                  <w:marBottom w:val="0"/>
                  <w:divBdr>
                    <w:top w:val="none" w:sz="0" w:space="0" w:color="auto"/>
                    <w:left w:val="none" w:sz="0" w:space="0" w:color="auto"/>
                    <w:bottom w:val="none" w:sz="0" w:space="0" w:color="auto"/>
                    <w:right w:val="none" w:sz="0" w:space="0" w:color="auto"/>
                  </w:divBdr>
                </w:div>
                <w:div w:id="487325815">
                  <w:marLeft w:val="0"/>
                  <w:marRight w:val="0"/>
                  <w:marTop w:val="0"/>
                  <w:marBottom w:val="0"/>
                  <w:divBdr>
                    <w:top w:val="none" w:sz="0" w:space="0" w:color="auto"/>
                    <w:left w:val="none" w:sz="0" w:space="0" w:color="auto"/>
                    <w:bottom w:val="none" w:sz="0" w:space="0" w:color="auto"/>
                    <w:right w:val="none" w:sz="0" w:space="0" w:color="auto"/>
                  </w:divBdr>
                </w:div>
                <w:div w:id="535043992">
                  <w:marLeft w:val="0"/>
                  <w:marRight w:val="0"/>
                  <w:marTop w:val="0"/>
                  <w:marBottom w:val="0"/>
                  <w:divBdr>
                    <w:top w:val="none" w:sz="0" w:space="0" w:color="auto"/>
                    <w:left w:val="none" w:sz="0" w:space="0" w:color="auto"/>
                    <w:bottom w:val="none" w:sz="0" w:space="0" w:color="auto"/>
                    <w:right w:val="none" w:sz="0" w:space="0" w:color="auto"/>
                  </w:divBdr>
                </w:div>
                <w:div w:id="615915800">
                  <w:marLeft w:val="0"/>
                  <w:marRight w:val="0"/>
                  <w:marTop w:val="0"/>
                  <w:marBottom w:val="0"/>
                  <w:divBdr>
                    <w:top w:val="none" w:sz="0" w:space="0" w:color="auto"/>
                    <w:left w:val="none" w:sz="0" w:space="0" w:color="auto"/>
                    <w:bottom w:val="none" w:sz="0" w:space="0" w:color="auto"/>
                    <w:right w:val="none" w:sz="0" w:space="0" w:color="auto"/>
                  </w:divBdr>
                </w:div>
                <w:div w:id="636375561">
                  <w:marLeft w:val="0"/>
                  <w:marRight w:val="0"/>
                  <w:marTop w:val="0"/>
                  <w:marBottom w:val="0"/>
                  <w:divBdr>
                    <w:top w:val="none" w:sz="0" w:space="0" w:color="auto"/>
                    <w:left w:val="none" w:sz="0" w:space="0" w:color="auto"/>
                    <w:bottom w:val="none" w:sz="0" w:space="0" w:color="auto"/>
                    <w:right w:val="none" w:sz="0" w:space="0" w:color="auto"/>
                  </w:divBdr>
                </w:div>
                <w:div w:id="682124512">
                  <w:marLeft w:val="0"/>
                  <w:marRight w:val="0"/>
                  <w:marTop w:val="0"/>
                  <w:marBottom w:val="0"/>
                  <w:divBdr>
                    <w:top w:val="none" w:sz="0" w:space="0" w:color="auto"/>
                    <w:left w:val="none" w:sz="0" w:space="0" w:color="auto"/>
                    <w:bottom w:val="none" w:sz="0" w:space="0" w:color="auto"/>
                    <w:right w:val="none" w:sz="0" w:space="0" w:color="auto"/>
                  </w:divBdr>
                </w:div>
                <w:div w:id="803693439">
                  <w:marLeft w:val="0"/>
                  <w:marRight w:val="0"/>
                  <w:marTop w:val="0"/>
                  <w:marBottom w:val="0"/>
                  <w:divBdr>
                    <w:top w:val="none" w:sz="0" w:space="0" w:color="auto"/>
                    <w:left w:val="none" w:sz="0" w:space="0" w:color="auto"/>
                    <w:bottom w:val="none" w:sz="0" w:space="0" w:color="auto"/>
                    <w:right w:val="none" w:sz="0" w:space="0" w:color="auto"/>
                  </w:divBdr>
                </w:div>
                <w:div w:id="827207883">
                  <w:marLeft w:val="0"/>
                  <w:marRight w:val="0"/>
                  <w:marTop w:val="0"/>
                  <w:marBottom w:val="0"/>
                  <w:divBdr>
                    <w:top w:val="none" w:sz="0" w:space="0" w:color="auto"/>
                    <w:left w:val="none" w:sz="0" w:space="0" w:color="auto"/>
                    <w:bottom w:val="none" w:sz="0" w:space="0" w:color="auto"/>
                    <w:right w:val="none" w:sz="0" w:space="0" w:color="auto"/>
                  </w:divBdr>
                </w:div>
                <w:div w:id="831288443">
                  <w:marLeft w:val="0"/>
                  <w:marRight w:val="0"/>
                  <w:marTop w:val="0"/>
                  <w:marBottom w:val="0"/>
                  <w:divBdr>
                    <w:top w:val="none" w:sz="0" w:space="0" w:color="auto"/>
                    <w:left w:val="none" w:sz="0" w:space="0" w:color="auto"/>
                    <w:bottom w:val="none" w:sz="0" w:space="0" w:color="auto"/>
                    <w:right w:val="none" w:sz="0" w:space="0" w:color="auto"/>
                  </w:divBdr>
                </w:div>
                <w:div w:id="956831417">
                  <w:marLeft w:val="0"/>
                  <w:marRight w:val="0"/>
                  <w:marTop w:val="0"/>
                  <w:marBottom w:val="0"/>
                  <w:divBdr>
                    <w:top w:val="none" w:sz="0" w:space="0" w:color="auto"/>
                    <w:left w:val="none" w:sz="0" w:space="0" w:color="auto"/>
                    <w:bottom w:val="none" w:sz="0" w:space="0" w:color="auto"/>
                    <w:right w:val="none" w:sz="0" w:space="0" w:color="auto"/>
                  </w:divBdr>
                </w:div>
                <w:div w:id="1025907481">
                  <w:marLeft w:val="0"/>
                  <w:marRight w:val="0"/>
                  <w:marTop w:val="0"/>
                  <w:marBottom w:val="0"/>
                  <w:divBdr>
                    <w:top w:val="none" w:sz="0" w:space="0" w:color="auto"/>
                    <w:left w:val="none" w:sz="0" w:space="0" w:color="auto"/>
                    <w:bottom w:val="none" w:sz="0" w:space="0" w:color="auto"/>
                    <w:right w:val="none" w:sz="0" w:space="0" w:color="auto"/>
                  </w:divBdr>
                </w:div>
                <w:div w:id="1063453040">
                  <w:marLeft w:val="0"/>
                  <w:marRight w:val="0"/>
                  <w:marTop w:val="0"/>
                  <w:marBottom w:val="0"/>
                  <w:divBdr>
                    <w:top w:val="none" w:sz="0" w:space="0" w:color="auto"/>
                    <w:left w:val="none" w:sz="0" w:space="0" w:color="auto"/>
                    <w:bottom w:val="none" w:sz="0" w:space="0" w:color="auto"/>
                    <w:right w:val="none" w:sz="0" w:space="0" w:color="auto"/>
                  </w:divBdr>
                </w:div>
                <w:div w:id="1178497892">
                  <w:marLeft w:val="0"/>
                  <w:marRight w:val="0"/>
                  <w:marTop w:val="0"/>
                  <w:marBottom w:val="0"/>
                  <w:divBdr>
                    <w:top w:val="none" w:sz="0" w:space="0" w:color="auto"/>
                    <w:left w:val="none" w:sz="0" w:space="0" w:color="auto"/>
                    <w:bottom w:val="none" w:sz="0" w:space="0" w:color="auto"/>
                    <w:right w:val="none" w:sz="0" w:space="0" w:color="auto"/>
                  </w:divBdr>
                </w:div>
                <w:div w:id="1292444191">
                  <w:marLeft w:val="0"/>
                  <w:marRight w:val="0"/>
                  <w:marTop w:val="0"/>
                  <w:marBottom w:val="0"/>
                  <w:divBdr>
                    <w:top w:val="none" w:sz="0" w:space="0" w:color="auto"/>
                    <w:left w:val="none" w:sz="0" w:space="0" w:color="auto"/>
                    <w:bottom w:val="none" w:sz="0" w:space="0" w:color="auto"/>
                    <w:right w:val="none" w:sz="0" w:space="0" w:color="auto"/>
                  </w:divBdr>
                </w:div>
                <w:div w:id="1379819980">
                  <w:marLeft w:val="0"/>
                  <w:marRight w:val="0"/>
                  <w:marTop w:val="0"/>
                  <w:marBottom w:val="0"/>
                  <w:divBdr>
                    <w:top w:val="none" w:sz="0" w:space="0" w:color="auto"/>
                    <w:left w:val="none" w:sz="0" w:space="0" w:color="auto"/>
                    <w:bottom w:val="none" w:sz="0" w:space="0" w:color="auto"/>
                    <w:right w:val="none" w:sz="0" w:space="0" w:color="auto"/>
                  </w:divBdr>
                </w:div>
                <w:div w:id="1535264397">
                  <w:marLeft w:val="0"/>
                  <w:marRight w:val="0"/>
                  <w:marTop w:val="0"/>
                  <w:marBottom w:val="0"/>
                  <w:divBdr>
                    <w:top w:val="none" w:sz="0" w:space="0" w:color="auto"/>
                    <w:left w:val="none" w:sz="0" w:space="0" w:color="auto"/>
                    <w:bottom w:val="none" w:sz="0" w:space="0" w:color="auto"/>
                    <w:right w:val="none" w:sz="0" w:space="0" w:color="auto"/>
                  </w:divBdr>
                </w:div>
                <w:div w:id="1605919070">
                  <w:marLeft w:val="0"/>
                  <w:marRight w:val="0"/>
                  <w:marTop w:val="0"/>
                  <w:marBottom w:val="0"/>
                  <w:divBdr>
                    <w:top w:val="none" w:sz="0" w:space="0" w:color="auto"/>
                    <w:left w:val="none" w:sz="0" w:space="0" w:color="auto"/>
                    <w:bottom w:val="none" w:sz="0" w:space="0" w:color="auto"/>
                    <w:right w:val="none" w:sz="0" w:space="0" w:color="auto"/>
                  </w:divBdr>
                  <w:divsChild>
                    <w:div w:id="828787747">
                      <w:marLeft w:val="0"/>
                      <w:marRight w:val="0"/>
                      <w:marTop w:val="0"/>
                      <w:marBottom w:val="0"/>
                      <w:divBdr>
                        <w:top w:val="none" w:sz="0" w:space="0" w:color="auto"/>
                        <w:left w:val="none" w:sz="0" w:space="0" w:color="auto"/>
                        <w:bottom w:val="none" w:sz="0" w:space="0" w:color="auto"/>
                        <w:right w:val="none" w:sz="0" w:space="0" w:color="auto"/>
                      </w:divBdr>
                    </w:div>
                  </w:divsChild>
                </w:div>
                <w:div w:id="1872037552">
                  <w:marLeft w:val="0"/>
                  <w:marRight w:val="0"/>
                  <w:marTop w:val="0"/>
                  <w:marBottom w:val="0"/>
                  <w:divBdr>
                    <w:top w:val="none" w:sz="0" w:space="0" w:color="auto"/>
                    <w:left w:val="none" w:sz="0" w:space="0" w:color="auto"/>
                    <w:bottom w:val="none" w:sz="0" w:space="0" w:color="auto"/>
                    <w:right w:val="none" w:sz="0" w:space="0" w:color="auto"/>
                  </w:divBdr>
                </w:div>
                <w:div w:id="1947813111">
                  <w:marLeft w:val="0"/>
                  <w:marRight w:val="0"/>
                  <w:marTop w:val="0"/>
                  <w:marBottom w:val="0"/>
                  <w:divBdr>
                    <w:top w:val="none" w:sz="0" w:space="0" w:color="auto"/>
                    <w:left w:val="none" w:sz="0" w:space="0" w:color="auto"/>
                    <w:bottom w:val="none" w:sz="0" w:space="0" w:color="auto"/>
                    <w:right w:val="none" w:sz="0" w:space="0" w:color="auto"/>
                  </w:divBdr>
                </w:div>
                <w:div w:id="1986464757">
                  <w:marLeft w:val="0"/>
                  <w:marRight w:val="0"/>
                  <w:marTop w:val="0"/>
                  <w:marBottom w:val="0"/>
                  <w:divBdr>
                    <w:top w:val="none" w:sz="0" w:space="0" w:color="auto"/>
                    <w:left w:val="none" w:sz="0" w:space="0" w:color="auto"/>
                    <w:bottom w:val="none" w:sz="0" w:space="0" w:color="auto"/>
                    <w:right w:val="none" w:sz="0" w:space="0" w:color="auto"/>
                  </w:divBdr>
                </w:div>
                <w:div w:id="2028364832">
                  <w:marLeft w:val="0"/>
                  <w:marRight w:val="0"/>
                  <w:marTop w:val="0"/>
                  <w:marBottom w:val="0"/>
                  <w:divBdr>
                    <w:top w:val="none" w:sz="0" w:space="0" w:color="auto"/>
                    <w:left w:val="none" w:sz="0" w:space="0" w:color="auto"/>
                    <w:bottom w:val="none" w:sz="0" w:space="0" w:color="auto"/>
                    <w:right w:val="none" w:sz="0" w:space="0" w:color="auto"/>
                  </w:divBdr>
                </w:div>
                <w:div w:id="21339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empleospublicos.cl" TargetMode="External"/><Relationship Id="rId26" Type="http://schemas.openxmlformats.org/officeDocument/2006/relationships/hyperlink" Target="http://www.empleospublicos.cl" TargetMode="External"/><Relationship Id="rId3" Type="http://schemas.openxmlformats.org/officeDocument/2006/relationships/styles" Target="styles.xml"/><Relationship Id="rId21" Type="http://schemas.openxmlformats.org/officeDocument/2006/relationships/hyperlink" Target="http://www.empleospublicos.c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mpleospublicos.cl" TargetMode="External"/><Relationship Id="rId25" Type="http://schemas.openxmlformats.org/officeDocument/2006/relationships/hyperlink" Target="http://www.empleospublicos.cl" TargetMode="External"/><Relationship Id="rId2" Type="http://schemas.openxmlformats.org/officeDocument/2006/relationships/numbering" Target="numbering.xml"/><Relationship Id="rId16" Type="http://schemas.openxmlformats.org/officeDocument/2006/relationships/hyperlink" Target="http://www.empleospublicos.cl" TargetMode="External"/><Relationship Id="rId20" Type="http://schemas.openxmlformats.org/officeDocument/2006/relationships/hyperlink" Target="http://www.empleospublicos.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mpleospublicos.cl" TargetMode="External"/><Relationship Id="rId5" Type="http://schemas.openxmlformats.org/officeDocument/2006/relationships/settings" Target="settings.xml"/><Relationship Id="rId15" Type="http://schemas.openxmlformats.org/officeDocument/2006/relationships/hyperlink" Target="http://www.empleospublicos.cl"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www.empleospublicos.cl" TargetMode="External"/><Relationship Id="rId19" Type="http://schemas.openxmlformats.org/officeDocument/2006/relationships/hyperlink" Target="http://www.empleospublicos.c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mpleospublicos.cl" TargetMode="External"/><Relationship Id="rId22" Type="http://schemas.openxmlformats.org/officeDocument/2006/relationships/hyperlink" Target="http://www.empleospublicos.c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07F6F-8610-46B7-AEAD-7B6D47A0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2946</Words>
  <Characters>16207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Condiciones de uso</vt:lpstr>
    </vt:vector>
  </TitlesOfParts>
  <Company>Hewlett-Packard Company</Company>
  <LinksUpToDate>false</LinksUpToDate>
  <CharactersWithSpaces>19115</CharactersWithSpaces>
  <SharedDoc>false</SharedDoc>
  <HLinks>
    <vt:vector size="78" baseType="variant">
      <vt:variant>
        <vt:i4>7143528</vt:i4>
      </vt:variant>
      <vt:variant>
        <vt:i4>39</vt:i4>
      </vt:variant>
      <vt:variant>
        <vt:i4>0</vt:i4>
      </vt:variant>
      <vt:variant>
        <vt:i4>5</vt:i4>
      </vt:variant>
      <vt:variant>
        <vt:lpwstr>http://www.empleospublicos.cl/</vt:lpwstr>
      </vt:variant>
      <vt:variant>
        <vt:lpwstr/>
      </vt:variant>
      <vt:variant>
        <vt:i4>7143528</vt:i4>
      </vt:variant>
      <vt:variant>
        <vt:i4>33</vt:i4>
      </vt:variant>
      <vt:variant>
        <vt:i4>0</vt:i4>
      </vt:variant>
      <vt:variant>
        <vt:i4>5</vt:i4>
      </vt:variant>
      <vt:variant>
        <vt:lpwstr>http://www.empleospublicos.cl/</vt:lpwstr>
      </vt:variant>
      <vt:variant>
        <vt:lpwstr/>
      </vt:variant>
      <vt:variant>
        <vt:i4>7143528</vt:i4>
      </vt:variant>
      <vt:variant>
        <vt:i4>30</vt:i4>
      </vt:variant>
      <vt:variant>
        <vt:i4>0</vt:i4>
      </vt:variant>
      <vt:variant>
        <vt:i4>5</vt:i4>
      </vt:variant>
      <vt:variant>
        <vt:lpwstr>http://www.empleospublicos.cl/</vt:lpwstr>
      </vt:variant>
      <vt:variant>
        <vt:lpwstr/>
      </vt:variant>
      <vt:variant>
        <vt:i4>7143528</vt:i4>
      </vt:variant>
      <vt:variant>
        <vt:i4>27</vt:i4>
      </vt:variant>
      <vt:variant>
        <vt:i4>0</vt:i4>
      </vt:variant>
      <vt:variant>
        <vt:i4>5</vt:i4>
      </vt:variant>
      <vt:variant>
        <vt:lpwstr>http://www.empleospublicos.cl/</vt:lpwstr>
      </vt:variant>
      <vt:variant>
        <vt:lpwstr/>
      </vt:variant>
      <vt:variant>
        <vt:i4>7143528</vt:i4>
      </vt:variant>
      <vt:variant>
        <vt:i4>24</vt:i4>
      </vt:variant>
      <vt:variant>
        <vt:i4>0</vt:i4>
      </vt:variant>
      <vt:variant>
        <vt:i4>5</vt:i4>
      </vt:variant>
      <vt:variant>
        <vt:lpwstr>http://www.empleospublicos.cl/</vt:lpwstr>
      </vt:variant>
      <vt:variant>
        <vt:lpwstr/>
      </vt:variant>
      <vt:variant>
        <vt:i4>7143528</vt:i4>
      </vt:variant>
      <vt:variant>
        <vt:i4>21</vt:i4>
      </vt:variant>
      <vt:variant>
        <vt:i4>0</vt:i4>
      </vt:variant>
      <vt:variant>
        <vt:i4>5</vt:i4>
      </vt:variant>
      <vt:variant>
        <vt:lpwstr>http://www.empleospublicos.cl/</vt:lpwstr>
      </vt:variant>
      <vt:variant>
        <vt:lpwstr/>
      </vt:variant>
      <vt:variant>
        <vt:i4>7143528</vt:i4>
      </vt:variant>
      <vt:variant>
        <vt:i4>18</vt:i4>
      </vt:variant>
      <vt:variant>
        <vt:i4>0</vt:i4>
      </vt:variant>
      <vt:variant>
        <vt:i4>5</vt:i4>
      </vt:variant>
      <vt:variant>
        <vt:lpwstr>http://www.empleospublicos.cl/</vt:lpwstr>
      </vt:variant>
      <vt:variant>
        <vt:lpwstr/>
      </vt:variant>
      <vt:variant>
        <vt:i4>7143528</vt:i4>
      </vt:variant>
      <vt:variant>
        <vt:i4>15</vt:i4>
      </vt:variant>
      <vt:variant>
        <vt:i4>0</vt:i4>
      </vt:variant>
      <vt:variant>
        <vt:i4>5</vt:i4>
      </vt:variant>
      <vt:variant>
        <vt:lpwstr>http://www.empleospublicos.cl/</vt:lpwstr>
      </vt:variant>
      <vt:variant>
        <vt:lpwstr/>
      </vt:variant>
      <vt:variant>
        <vt:i4>7143528</vt:i4>
      </vt:variant>
      <vt:variant>
        <vt:i4>12</vt:i4>
      </vt:variant>
      <vt:variant>
        <vt:i4>0</vt:i4>
      </vt:variant>
      <vt:variant>
        <vt:i4>5</vt:i4>
      </vt:variant>
      <vt:variant>
        <vt:lpwstr>http://www.empleospublicos.cl/</vt:lpwstr>
      </vt:variant>
      <vt:variant>
        <vt:lpwstr/>
      </vt:variant>
      <vt:variant>
        <vt:i4>7143528</vt:i4>
      </vt:variant>
      <vt:variant>
        <vt:i4>9</vt:i4>
      </vt:variant>
      <vt:variant>
        <vt:i4>0</vt:i4>
      </vt:variant>
      <vt:variant>
        <vt:i4>5</vt:i4>
      </vt:variant>
      <vt:variant>
        <vt:lpwstr>http://www.empleospublicos.cl/</vt:lpwstr>
      </vt:variant>
      <vt:variant>
        <vt:lpwstr/>
      </vt:variant>
      <vt:variant>
        <vt:i4>7143528</vt:i4>
      </vt:variant>
      <vt:variant>
        <vt:i4>6</vt:i4>
      </vt:variant>
      <vt:variant>
        <vt:i4>0</vt:i4>
      </vt:variant>
      <vt:variant>
        <vt:i4>5</vt:i4>
      </vt:variant>
      <vt:variant>
        <vt:lpwstr>http://www.empleospublicos.cl/</vt:lpwstr>
      </vt:variant>
      <vt:variant>
        <vt:lpwstr/>
      </vt:variant>
      <vt:variant>
        <vt:i4>7143528</vt:i4>
      </vt:variant>
      <vt:variant>
        <vt:i4>3</vt:i4>
      </vt:variant>
      <vt:variant>
        <vt:i4>0</vt:i4>
      </vt:variant>
      <vt:variant>
        <vt:i4>5</vt:i4>
      </vt:variant>
      <vt:variant>
        <vt:lpwstr>http://www.empleospublicos.cl/</vt:lpwstr>
      </vt:variant>
      <vt:variant>
        <vt:lpwstr/>
      </vt:variant>
      <vt:variant>
        <vt:i4>7143528</vt:i4>
      </vt:variant>
      <vt:variant>
        <vt:i4>0</vt:i4>
      </vt:variant>
      <vt:variant>
        <vt:i4>0</vt:i4>
      </vt:variant>
      <vt:variant>
        <vt:i4>5</vt:i4>
      </vt:variant>
      <vt:variant>
        <vt:lpwstr>http://www.empleospublicos.cl/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Condiciones de uso</dc:title>
  <dc:creator>pc1</dc:creator>
  <cp:lastModifiedBy>Fernando Faúndez</cp:lastModifiedBy>
  <cp:revision>2</cp:revision>
  <cp:lastPrinted>2010-10-04T18:50:00Z</cp:lastPrinted>
  <dcterms:created xsi:type="dcterms:W3CDTF">2015-08-19T13:59:00Z</dcterms:created>
  <dcterms:modified xsi:type="dcterms:W3CDTF">2015-08-19T13:59:00Z</dcterms:modified>
</cp:coreProperties>
</file>